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88" w:rsidRPr="008A7888" w:rsidRDefault="008A7888" w:rsidP="008A7888">
      <w:pPr>
        <w:widowControl/>
        <w:spacing w:line="626" w:lineRule="atLeast"/>
        <w:jc w:val="center"/>
        <w:rPr>
          <w:rFonts w:ascii="微软雅黑" w:eastAsia="微软雅黑" w:hAnsi="微软雅黑" w:cs="宋体"/>
          <w:b/>
          <w:bCs/>
          <w:color w:val="000000"/>
          <w:kern w:val="0"/>
          <w:sz w:val="33"/>
          <w:szCs w:val="33"/>
        </w:rPr>
      </w:pPr>
      <w:r w:rsidRPr="008A7888">
        <w:rPr>
          <w:rFonts w:ascii="微软雅黑" w:eastAsia="微软雅黑" w:hAnsi="微软雅黑" w:cs="宋体" w:hint="eastAsia"/>
          <w:b/>
          <w:bCs/>
          <w:color w:val="000000"/>
          <w:kern w:val="0"/>
          <w:sz w:val="33"/>
          <w:szCs w:val="33"/>
        </w:rPr>
        <w:t>关于征集2021年度辽宁省科协调研选题的通知</w:t>
      </w:r>
    </w:p>
    <w:p w:rsidR="008A7888" w:rsidRPr="008A7888" w:rsidRDefault="008A7888" w:rsidP="008A7888">
      <w:pPr>
        <w:widowControl/>
        <w:spacing w:line="501" w:lineRule="atLeast"/>
        <w:jc w:val="center"/>
        <w:rPr>
          <w:rFonts w:ascii="微软雅黑" w:eastAsia="微软雅黑" w:hAnsi="微软雅黑" w:cs="宋体" w:hint="eastAsia"/>
          <w:color w:val="000000"/>
          <w:kern w:val="0"/>
          <w:sz w:val="27"/>
          <w:szCs w:val="27"/>
        </w:rPr>
      </w:pPr>
      <w:r w:rsidRPr="008A7888">
        <w:rPr>
          <w:rFonts w:ascii="微软雅黑" w:eastAsia="微软雅黑" w:hAnsi="微软雅黑" w:cs="宋体" w:hint="eastAsia"/>
          <w:color w:val="000000"/>
          <w:kern w:val="0"/>
          <w:sz w:val="27"/>
          <w:szCs w:val="27"/>
        </w:rPr>
        <w:t>发布时间：2021-01-13</w:t>
      </w:r>
    </w:p>
    <w:p w:rsidR="008A7888" w:rsidRPr="008A7888" w:rsidRDefault="008A7888" w:rsidP="008A7888">
      <w:pPr>
        <w:widowControl/>
        <w:spacing w:line="501" w:lineRule="atLeast"/>
        <w:jc w:val="center"/>
        <w:rPr>
          <w:rFonts w:ascii="微软雅黑" w:eastAsia="微软雅黑" w:hAnsi="微软雅黑" w:cs="宋体" w:hint="eastAsia"/>
          <w:color w:val="000000"/>
          <w:kern w:val="0"/>
          <w:sz w:val="27"/>
          <w:szCs w:val="27"/>
        </w:rPr>
      </w:pPr>
      <w:r w:rsidRPr="008A7888">
        <w:rPr>
          <w:rFonts w:ascii="微软雅黑" w:eastAsia="微软雅黑" w:hAnsi="微软雅黑" w:cs="宋体" w:hint="eastAsia"/>
          <w:color w:val="000000"/>
          <w:kern w:val="0"/>
          <w:sz w:val="27"/>
          <w:szCs w:val="27"/>
        </w:rPr>
        <w:t>点击量：195</w:t>
      </w:r>
    </w:p>
    <w:p w:rsidR="008A7888" w:rsidRPr="008A7888" w:rsidRDefault="008A7888" w:rsidP="008A7888">
      <w:pPr>
        <w:widowControl/>
        <w:spacing w:line="501" w:lineRule="atLeast"/>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各省级学会（协会、研究会），各市科协，各高校科协，各企业科协，各有关单位：</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为深入贯彻党的十九届五中全会以及省委十二届十四次、十五次全会精神，服务党和政府科学决策，服务数字辽宁、智造强省建设，调动和发挥全省广大科技工作者的积极性、主动性和创造性，把科技工作者建言献策与有组织的调查研究结合起来，让科技工作者的个体智慧凝聚上升为有组织的集体智慧，推动科技</w:t>
      </w:r>
      <w:proofErr w:type="gramStart"/>
      <w:r w:rsidRPr="008A7888">
        <w:rPr>
          <w:rFonts w:ascii="宋体" w:eastAsia="宋体" w:hAnsi="宋体" w:cs="宋体" w:hint="eastAsia"/>
          <w:color w:val="000000"/>
          <w:kern w:val="0"/>
          <w:sz w:val="25"/>
          <w:szCs w:val="25"/>
        </w:rPr>
        <w:t>创新智库建设</w:t>
      </w:r>
      <w:proofErr w:type="gramEnd"/>
      <w:r w:rsidRPr="008A7888">
        <w:rPr>
          <w:rFonts w:ascii="宋体" w:eastAsia="宋体" w:hAnsi="宋体" w:cs="宋体" w:hint="eastAsia"/>
          <w:color w:val="000000"/>
          <w:kern w:val="0"/>
          <w:sz w:val="25"/>
          <w:szCs w:val="25"/>
        </w:rPr>
        <w:t>，省科协将继续以委托研究和公开申报等方式，组织开展课题调研。现面向全省广大科技工作者和各级科协组织征集2021年度调研选题，具体事宜通知如下。</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一、选题方向</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选题要全面贯彻习近平新时代中国特色社会主义思想，紧紧围绕省委、省政府中心工作，聚焦数字辽宁、智造强省建设，发掘创新驱动发展、新旧动能转换、科技进步、产业发展、科技人才队伍建设中的重点、难点、热点问题，重点关注“八大产业”领军企业关键核心技术攻关及科技创新型企业高质量发展需要，突出“科”字特色，提出选题建议。</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（一）决策咨询类选题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全面贯彻习近平总书记关于科技创新的重要论述和关于东北、辽宁振兴发展的重要指示批示精神，顺应新发展阶段的特征和要求，围绕辽宁贯彻新发展理念、服务全国构建新发展格局、推动高质量发展，在强化科技创新，</w:t>
      </w:r>
      <w:r w:rsidRPr="008A7888">
        <w:rPr>
          <w:rFonts w:ascii="宋体" w:eastAsia="宋体" w:hAnsi="宋体" w:cs="宋体" w:hint="eastAsia"/>
          <w:color w:val="000000"/>
          <w:kern w:val="0"/>
          <w:sz w:val="25"/>
          <w:szCs w:val="25"/>
        </w:rPr>
        <w:lastRenderedPageBreak/>
        <w:t>加快辽宁制造向辽宁智造转变，增强制造业创新能力；农业绿色生产，加快农业农村现代化，推进乡村振兴，确保粮食安全；以科技力量助力构建“一圈一带两区”区域发展格局，推进区域协调发展和新型城镇化，推动县域经济高质量发展，加强基础设施建设；生态环境治理，资源高效利用，推动能源清洁低碳安全高效利用；建设健康辽宁、积极应对人口老龄化；培育壮大高技术服务产业，促进高技术服务业和制造业相融相长、耦合共生，提高科技成果转移转化成效等方面提出的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（二）科技工作者状况类选题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围绕关系科技工作者切身利益的重大共性问题、全省科技工作者队伍的变化趋势、成长环境和思想动态，在建立完善科技工作者对党的路线方针政策响应的快速反馈机制，建设完善科协系统党校；大力弘扬科学家精神，加强学风道德建设，坚守学术诚信，激发科技工作者创新创造活力；完善为科技工作者维权服务机制，维护科技工作者合法权益；完善科技评价机制，建立以创新能力、质量、实效、贡献为导向的科技人才评价体系；引进科技领军人才和高水平创新团队，加强高技能人才队伍建设，探索深入推进柔性引才新举措；为年轻科技工作者干事创业搭建平台；培养科技创新后备人才等方面提出的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（三）科协自身发展建设类选题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围绕贯彻落实中央和省委群团改革、科协改革精神，结合省科协九大确定的工作任务，紧紧围绕坚持“四服务”，推进“三型”科协组织建设，在构筑完善现代化科协组织治理结构，加强科协基层组织建设，加强科协组织的上下联动协同；增强科技社团创新发展和学术交流引领能力，推动科技社</w:t>
      </w:r>
      <w:r w:rsidRPr="008A7888">
        <w:rPr>
          <w:rFonts w:ascii="宋体" w:eastAsia="宋体" w:hAnsi="宋体" w:cs="宋体" w:hint="eastAsia"/>
          <w:color w:val="000000"/>
          <w:kern w:val="0"/>
          <w:sz w:val="25"/>
          <w:szCs w:val="25"/>
        </w:rPr>
        <w:lastRenderedPageBreak/>
        <w:t>团和基层组织服务地方经济发展、服务企业自主创新、服务中小企业对接科技创新成果，促进科技社团参与社会治理；建设完善高质量现代科普服务体系，促进科技资源科普化，促进平战结合科普服务；完善科协特色柔性</w:t>
      </w:r>
      <w:proofErr w:type="gramStart"/>
      <w:r w:rsidRPr="008A7888">
        <w:rPr>
          <w:rFonts w:ascii="宋体" w:eastAsia="宋体" w:hAnsi="宋体" w:cs="宋体" w:hint="eastAsia"/>
          <w:color w:val="000000"/>
          <w:kern w:val="0"/>
          <w:sz w:val="25"/>
          <w:szCs w:val="25"/>
        </w:rPr>
        <w:t>科技智库网络</w:t>
      </w:r>
      <w:proofErr w:type="gramEnd"/>
      <w:r w:rsidRPr="008A7888">
        <w:rPr>
          <w:rFonts w:ascii="宋体" w:eastAsia="宋体" w:hAnsi="宋体" w:cs="宋体" w:hint="eastAsia"/>
          <w:color w:val="000000"/>
          <w:kern w:val="0"/>
          <w:sz w:val="25"/>
          <w:szCs w:val="25"/>
        </w:rPr>
        <w:t>，创新以专为主、专兼结合的智库人才使用模式，建立完善成果报送和发布渠道等方面提出的选题。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（四）科技型企业创新需求类选题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围绕强化企业创新主体地位，涵养企业技术能力，提升“八大产业”领军企业基础研究和原始创新能力，聚焦人工智能、高端装备、精细化工、新材料、集成电路、洁净能源等产业领域重点企业的创新需求，助力补齐重大成套装备、汽车及零部件、高档数控机床等产业基础零部件、核心功能部件、关键核心技术、共性技术短板，关注需超前布局</w:t>
      </w:r>
      <w:proofErr w:type="gramStart"/>
      <w:r w:rsidRPr="008A7888">
        <w:rPr>
          <w:rFonts w:ascii="宋体" w:eastAsia="宋体" w:hAnsi="宋体" w:cs="宋体" w:hint="eastAsia"/>
          <w:color w:val="000000"/>
          <w:kern w:val="0"/>
          <w:sz w:val="25"/>
          <w:szCs w:val="25"/>
        </w:rPr>
        <w:t>的增材制造</w:t>
      </w:r>
      <w:proofErr w:type="gramEnd"/>
      <w:r w:rsidRPr="008A7888">
        <w:rPr>
          <w:rFonts w:ascii="宋体" w:eastAsia="宋体" w:hAnsi="宋体" w:cs="宋体" w:hint="eastAsia"/>
          <w:color w:val="000000"/>
          <w:kern w:val="0"/>
          <w:sz w:val="25"/>
          <w:szCs w:val="25"/>
        </w:rPr>
        <w:t>、柔性电子、第三代半导体、数字基础设施等领域，根据领域内重点企业实际技术攻坚需求和创新发展需要，在亟待解决的“卡脖子”关键技术难题；确需提前布局研究的重大科学问题；科技相关政策在企业的实施现状、困难和需求；企业与高校、科研院所科技成果转化对接情况；加强知识产权保护等方面提出的选题。</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二、选题报送要求</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1.选题应突出问题导向，凸显前瞻性、全局性和战略性，注重发挥跨学科领域的优势。建议按照2021年全国两会精神，辽宁国民经济和社会发展“十四五”规划各项工作部署，结合辽宁实际，体现国家战略、适应辽宁产业需求、彰显辽宁科技优势，切忌脱离实际、过于空泛、缺乏可操作性。</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lastRenderedPageBreak/>
        <w:t>2.报送内容可有以下几种形式：一是为服务决策科学化建议省</w:t>
      </w:r>
      <w:proofErr w:type="gramStart"/>
      <w:r w:rsidRPr="008A7888">
        <w:rPr>
          <w:rFonts w:ascii="宋体" w:eastAsia="宋体" w:hAnsi="宋体" w:cs="宋体" w:hint="eastAsia"/>
          <w:color w:val="000000"/>
          <w:kern w:val="0"/>
          <w:sz w:val="25"/>
          <w:szCs w:val="25"/>
        </w:rPr>
        <w:t>科协智库立项</w:t>
      </w:r>
      <w:proofErr w:type="gramEnd"/>
      <w:r w:rsidRPr="008A7888">
        <w:rPr>
          <w:rFonts w:ascii="宋体" w:eastAsia="宋体" w:hAnsi="宋体" w:cs="宋体" w:hint="eastAsia"/>
          <w:color w:val="000000"/>
          <w:kern w:val="0"/>
          <w:sz w:val="25"/>
          <w:szCs w:val="25"/>
        </w:rPr>
        <w:t>进行专题研究的课题内容；二是辽宁重点产业亟需解决的关键技术难题以及有必要提前布局研究的重大科学问题，需具体到某一产业领域阻碍技术进步的详细问题；三是科技型企业为实现高质量发展在政策、技术、人员、基础研究、</w:t>
      </w:r>
      <w:proofErr w:type="gramStart"/>
      <w:r w:rsidRPr="008A7888">
        <w:rPr>
          <w:rFonts w:ascii="宋体" w:eastAsia="宋体" w:hAnsi="宋体" w:cs="宋体" w:hint="eastAsia"/>
          <w:color w:val="000000"/>
          <w:kern w:val="0"/>
          <w:sz w:val="25"/>
          <w:szCs w:val="25"/>
        </w:rPr>
        <w:t>校院企地</w:t>
      </w:r>
      <w:proofErr w:type="gramEnd"/>
      <w:r w:rsidRPr="008A7888">
        <w:rPr>
          <w:rFonts w:ascii="宋体" w:eastAsia="宋体" w:hAnsi="宋体" w:cs="宋体" w:hint="eastAsia"/>
          <w:color w:val="000000"/>
          <w:kern w:val="0"/>
          <w:sz w:val="25"/>
          <w:szCs w:val="25"/>
        </w:rPr>
        <w:t>合作、科技成果转移转化等方面的迫切需求。</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3.征集工作由省科协调宣部组织管理，经评审后符合征集要求的调研选题将被纳入省科协科技创新</w:t>
      </w:r>
      <w:proofErr w:type="gramStart"/>
      <w:r w:rsidRPr="008A7888">
        <w:rPr>
          <w:rFonts w:ascii="宋体" w:eastAsia="宋体" w:hAnsi="宋体" w:cs="宋体" w:hint="eastAsia"/>
          <w:color w:val="000000"/>
          <w:kern w:val="0"/>
          <w:sz w:val="25"/>
          <w:szCs w:val="25"/>
        </w:rPr>
        <w:t>智库选</w:t>
      </w:r>
      <w:proofErr w:type="gramEnd"/>
      <w:r w:rsidRPr="008A7888">
        <w:rPr>
          <w:rFonts w:ascii="宋体" w:eastAsia="宋体" w:hAnsi="宋体" w:cs="宋体" w:hint="eastAsia"/>
          <w:color w:val="000000"/>
          <w:kern w:val="0"/>
          <w:sz w:val="25"/>
          <w:szCs w:val="25"/>
        </w:rPr>
        <w:t>题库。各市科协、省级学会、高校科协、企业科协可直接报送，尚未建立科协组织的有关单位可通过相关省级学会、所在地市科协报送。</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4.各申报单位对所征集的材料进行汇总，填写推荐选题汇总表（附件2），于2021年3月12日前将材料统一报送省科协，所有材料均须提供一份Word文档及一份盖章后装订的纸质版文件。材料（邮件主题）标明“XX单位调研选题申报”字样，多个文件压缩为一个材料包报送。逾期不予受理。</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三、联系方式</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联系人：王莘蔚 邹于丁</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联系电话：024-23869681 86890070</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电子邮箱：lnkxdxb@126.com</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通信地址：沈阳市</w:t>
      </w:r>
      <w:proofErr w:type="gramStart"/>
      <w:r w:rsidRPr="008A7888">
        <w:rPr>
          <w:rFonts w:ascii="宋体" w:eastAsia="宋体" w:hAnsi="宋体" w:cs="宋体" w:hint="eastAsia"/>
          <w:color w:val="000000"/>
          <w:kern w:val="0"/>
          <w:sz w:val="25"/>
          <w:szCs w:val="25"/>
        </w:rPr>
        <w:t>浑</w:t>
      </w:r>
      <w:proofErr w:type="gramEnd"/>
      <w:r w:rsidRPr="008A7888">
        <w:rPr>
          <w:rFonts w:ascii="宋体" w:eastAsia="宋体" w:hAnsi="宋体" w:cs="宋体" w:hint="eastAsia"/>
          <w:color w:val="000000"/>
          <w:kern w:val="0"/>
          <w:sz w:val="25"/>
          <w:szCs w:val="25"/>
        </w:rPr>
        <w:t>南区智慧三街159号省科协612室</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邮政编码：110167</w:t>
      </w:r>
    </w:p>
    <w:p w:rsidR="008A7888" w:rsidRPr="008A7888" w:rsidRDefault="008A7888" w:rsidP="008A7888">
      <w:pPr>
        <w:widowControl/>
        <w:spacing w:line="501" w:lineRule="atLeast"/>
        <w:ind w:firstLine="480"/>
        <w:jc w:val="righ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辽宁省科学技术协会办公室</w:t>
      </w:r>
    </w:p>
    <w:p w:rsidR="008A7888" w:rsidRPr="008A7888" w:rsidRDefault="008A7888" w:rsidP="008A7888">
      <w:pPr>
        <w:widowControl/>
        <w:spacing w:line="501" w:lineRule="atLeast"/>
        <w:ind w:firstLine="480"/>
        <w:jc w:val="right"/>
        <w:rPr>
          <w:rFonts w:ascii="宋体" w:eastAsia="宋体" w:hAnsi="宋体" w:cs="宋体" w:hint="eastAsia"/>
          <w:color w:val="000000"/>
          <w:kern w:val="0"/>
          <w:sz w:val="25"/>
          <w:szCs w:val="25"/>
        </w:rPr>
      </w:pPr>
      <w:r w:rsidRPr="008A7888">
        <w:rPr>
          <w:rFonts w:ascii="宋体" w:eastAsia="宋体" w:hAnsi="宋体" w:cs="宋体" w:hint="eastAsia"/>
          <w:color w:val="000000"/>
          <w:kern w:val="0"/>
          <w:sz w:val="25"/>
          <w:szCs w:val="25"/>
        </w:rPr>
        <w:t>2021年1月12日</w:t>
      </w:r>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hyperlink r:id="rId6" w:history="1">
        <w:r w:rsidRPr="008A7888">
          <w:rPr>
            <w:rFonts w:ascii="宋体" w:eastAsia="宋体" w:hAnsi="宋体" w:cs="宋体" w:hint="eastAsia"/>
            <w:color w:val="000000"/>
            <w:kern w:val="0"/>
            <w:sz w:val="25"/>
          </w:rPr>
          <w:t>附件1-建议辽宁省科协开展研究课题情况表.</w:t>
        </w:r>
        <w:proofErr w:type="gramStart"/>
        <w:r w:rsidRPr="008A7888">
          <w:rPr>
            <w:rFonts w:ascii="宋体" w:eastAsia="宋体" w:hAnsi="宋体" w:cs="宋体" w:hint="eastAsia"/>
            <w:color w:val="000000"/>
            <w:kern w:val="0"/>
            <w:sz w:val="25"/>
          </w:rPr>
          <w:t>doc</w:t>
        </w:r>
        <w:proofErr w:type="gramEnd"/>
      </w:hyperlink>
    </w:p>
    <w:p w:rsidR="008A7888" w:rsidRPr="008A7888" w:rsidRDefault="008A7888" w:rsidP="008A7888">
      <w:pPr>
        <w:widowControl/>
        <w:spacing w:line="501" w:lineRule="atLeast"/>
        <w:ind w:firstLine="480"/>
        <w:jc w:val="left"/>
        <w:rPr>
          <w:rFonts w:ascii="宋体" w:eastAsia="宋体" w:hAnsi="宋体" w:cs="宋体" w:hint="eastAsia"/>
          <w:color w:val="000000"/>
          <w:kern w:val="0"/>
          <w:sz w:val="25"/>
          <w:szCs w:val="25"/>
        </w:rPr>
      </w:pPr>
      <w:hyperlink r:id="rId7" w:history="1">
        <w:r w:rsidRPr="008A7888">
          <w:rPr>
            <w:rFonts w:ascii="宋体" w:eastAsia="宋体" w:hAnsi="宋体" w:cs="宋体" w:hint="eastAsia"/>
            <w:color w:val="000000"/>
            <w:kern w:val="0"/>
            <w:sz w:val="25"/>
          </w:rPr>
          <w:t>附件2-推荐选题汇总表.</w:t>
        </w:r>
        <w:proofErr w:type="gramStart"/>
        <w:r w:rsidRPr="008A7888">
          <w:rPr>
            <w:rFonts w:ascii="宋体" w:eastAsia="宋体" w:hAnsi="宋体" w:cs="宋体" w:hint="eastAsia"/>
            <w:color w:val="000000"/>
            <w:kern w:val="0"/>
            <w:sz w:val="25"/>
          </w:rPr>
          <w:t>doc</w:t>
        </w:r>
        <w:proofErr w:type="gramEnd"/>
      </w:hyperlink>
    </w:p>
    <w:p w:rsidR="005E0F0D" w:rsidRPr="008A7888" w:rsidRDefault="005E0F0D"/>
    <w:sectPr w:rsidR="005E0F0D" w:rsidRPr="008A7888" w:rsidSect="005E0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DB" w:rsidRDefault="00F754DB" w:rsidP="008A7888">
      <w:r>
        <w:separator/>
      </w:r>
    </w:p>
  </w:endnote>
  <w:endnote w:type="continuationSeparator" w:id="0">
    <w:p w:rsidR="00F754DB" w:rsidRDefault="00F754DB" w:rsidP="008A7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DB" w:rsidRDefault="00F754DB" w:rsidP="008A7888">
      <w:r>
        <w:separator/>
      </w:r>
    </w:p>
  </w:footnote>
  <w:footnote w:type="continuationSeparator" w:id="0">
    <w:p w:rsidR="00F754DB" w:rsidRDefault="00F754DB" w:rsidP="008A7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888"/>
    <w:rsid w:val="003F6812"/>
    <w:rsid w:val="005E0F0D"/>
    <w:rsid w:val="008A7888"/>
    <w:rsid w:val="00BD1C50"/>
    <w:rsid w:val="00EF52BE"/>
    <w:rsid w:val="00F75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888"/>
    <w:rPr>
      <w:sz w:val="18"/>
      <w:szCs w:val="18"/>
    </w:rPr>
  </w:style>
  <w:style w:type="paragraph" w:styleId="a4">
    <w:name w:val="footer"/>
    <w:basedOn w:val="a"/>
    <w:link w:val="Char0"/>
    <w:uiPriority w:val="99"/>
    <w:semiHidden/>
    <w:unhideWhenUsed/>
    <w:rsid w:val="008A78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888"/>
    <w:rPr>
      <w:sz w:val="18"/>
      <w:szCs w:val="18"/>
    </w:rPr>
  </w:style>
  <w:style w:type="paragraph" w:styleId="a5">
    <w:name w:val="Normal (Web)"/>
    <w:basedOn w:val="a"/>
    <w:uiPriority w:val="99"/>
    <w:semiHidden/>
    <w:unhideWhenUsed/>
    <w:rsid w:val="008A788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A7888"/>
    <w:rPr>
      <w:color w:val="0000FF"/>
      <w:u w:val="single"/>
    </w:rPr>
  </w:style>
</w:styles>
</file>

<file path=word/webSettings.xml><?xml version="1.0" encoding="utf-8"?>
<w:webSettings xmlns:r="http://schemas.openxmlformats.org/officeDocument/2006/relationships" xmlns:w="http://schemas.openxmlformats.org/wordprocessingml/2006/main">
  <w:divs>
    <w:div w:id="77336671">
      <w:bodyDiv w:val="1"/>
      <w:marLeft w:val="0"/>
      <w:marRight w:val="0"/>
      <w:marTop w:val="0"/>
      <w:marBottom w:val="0"/>
      <w:divBdr>
        <w:top w:val="none" w:sz="0" w:space="0" w:color="auto"/>
        <w:left w:val="none" w:sz="0" w:space="0" w:color="auto"/>
        <w:bottom w:val="none" w:sz="0" w:space="0" w:color="auto"/>
        <w:right w:val="none" w:sz="0" w:space="0" w:color="auto"/>
      </w:divBdr>
      <w:divsChild>
        <w:div w:id="1103763212">
          <w:marLeft w:val="0"/>
          <w:marRight w:val="0"/>
          <w:marTop w:val="250"/>
          <w:marBottom w:val="0"/>
          <w:divBdr>
            <w:top w:val="none" w:sz="0" w:space="0" w:color="auto"/>
            <w:left w:val="none" w:sz="0" w:space="0" w:color="auto"/>
            <w:bottom w:val="none" w:sz="0" w:space="0" w:color="auto"/>
            <w:right w:val="none" w:sz="0" w:space="0" w:color="auto"/>
          </w:divBdr>
        </w:div>
        <w:div w:id="1038048690">
          <w:marLeft w:val="0"/>
          <w:marRight w:val="0"/>
          <w:marTop w:val="250"/>
          <w:marBottom w:val="125"/>
          <w:divBdr>
            <w:top w:val="single" w:sz="4" w:space="0" w:color="C9C9C9"/>
            <w:left w:val="none" w:sz="0" w:space="0" w:color="auto"/>
            <w:bottom w:val="none" w:sz="0" w:space="0" w:color="auto"/>
            <w:right w:val="none" w:sz="0" w:space="0" w:color="auto"/>
          </w:divBdr>
        </w:div>
        <w:div w:id="599870106">
          <w:marLeft w:val="0"/>
          <w:marRight w:val="0"/>
          <w:marTop w:val="5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nast.net/uploadfiles/fujian/202101131449390000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nast.net/uploadfiles/fujian/202101131449260000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2181</Characters>
  <Application>Microsoft Office Word</Application>
  <DocSecurity>0</DocSecurity>
  <Lines>18</Lines>
  <Paragraphs>5</Paragraphs>
  <ScaleCrop>false</ScaleCrop>
  <Company>微软中国</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2021-01-14T01:03:00Z</dcterms:created>
  <dcterms:modified xsi:type="dcterms:W3CDTF">2021-01-14T01:03:00Z</dcterms:modified>
</cp:coreProperties>
</file>