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B6" w:rsidRDefault="006045B6" w:rsidP="006045B6">
      <w:pPr>
        <w:spacing w:line="360" w:lineRule="auto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“高校教师教学能力与综合素质提升”专题网络培训</w:t>
      </w:r>
      <w:r w:rsidR="00F1483F">
        <w:rPr>
          <w:rFonts w:ascii="黑体" w:eastAsia="黑体" w:hAnsi="黑体" w:cs="黑体" w:hint="eastAsia"/>
          <w:sz w:val="30"/>
          <w:szCs w:val="30"/>
        </w:rPr>
        <w:t>方案</w:t>
      </w:r>
      <w:bookmarkStart w:id="0" w:name="_GoBack"/>
      <w:bookmarkEnd w:id="0"/>
    </w:p>
    <w:p w:rsidR="008E5679" w:rsidRDefault="003578DF" w:rsidP="008E5679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</w:t>
      </w:r>
      <w:r w:rsidR="008E5679">
        <w:rPr>
          <w:rFonts w:ascii="黑体" w:eastAsia="黑体" w:hAnsi="黑体" w:cs="黑体" w:hint="eastAsia"/>
          <w:sz w:val="30"/>
          <w:szCs w:val="30"/>
        </w:rPr>
        <w:t>、培训时间</w:t>
      </w:r>
    </w:p>
    <w:p w:rsidR="008E5679" w:rsidRPr="00A45B68" w:rsidRDefault="008E5679" w:rsidP="00E259B9">
      <w:pPr>
        <w:pStyle w:val="A6"/>
        <w:tabs>
          <w:tab w:val="left" w:pos="3119"/>
        </w:tabs>
        <w:spacing w:line="360" w:lineRule="auto"/>
        <w:ind w:firstLine="600"/>
        <w:rPr>
          <w:rFonts w:eastAsia="仿宋"/>
          <w:color w:val="000000" w:themeColor="text1"/>
          <w:sz w:val="30"/>
          <w:szCs w:val="30"/>
        </w:rPr>
      </w:pPr>
      <w:r w:rsidRPr="00A45B68">
        <w:rPr>
          <w:rFonts w:eastAsia="仿宋" w:hint="eastAsia"/>
          <w:color w:val="000000" w:themeColor="text1"/>
          <w:sz w:val="30"/>
          <w:szCs w:val="30"/>
        </w:rPr>
        <w:t>本次培训</w:t>
      </w:r>
      <w:r w:rsidRPr="00A45B68">
        <w:rPr>
          <w:rFonts w:eastAsia="仿宋"/>
          <w:color w:val="000000" w:themeColor="text1"/>
          <w:sz w:val="30"/>
          <w:szCs w:val="30"/>
        </w:rPr>
        <w:t>学习时长为</w:t>
      </w:r>
      <w:r w:rsidR="004C47E5" w:rsidRPr="00A45B68">
        <w:rPr>
          <w:rFonts w:eastAsia="仿宋"/>
          <w:color w:val="000000" w:themeColor="text1"/>
          <w:sz w:val="30"/>
          <w:szCs w:val="30"/>
        </w:rPr>
        <w:t>3</w:t>
      </w:r>
      <w:r w:rsidRPr="00A45B68">
        <w:rPr>
          <w:rFonts w:eastAsia="仿宋" w:hint="eastAsia"/>
          <w:color w:val="000000" w:themeColor="text1"/>
          <w:sz w:val="30"/>
          <w:szCs w:val="30"/>
        </w:rPr>
        <w:t>个</w:t>
      </w:r>
      <w:r w:rsidRPr="00A45B68">
        <w:rPr>
          <w:rFonts w:eastAsia="仿宋"/>
          <w:color w:val="000000" w:themeColor="text1"/>
          <w:sz w:val="30"/>
          <w:szCs w:val="30"/>
        </w:rPr>
        <w:t>月</w:t>
      </w:r>
      <w:r w:rsidR="009B5CAB" w:rsidRPr="00A45B68">
        <w:rPr>
          <w:rFonts w:eastAsia="仿宋" w:hint="eastAsia"/>
          <w:color w:val="000000" w:themeColor="text1"/>
          <w:sz w:val="30"/>
          <w:szCs w:val="30"/>
        </w:rPr>
        <w:t>，具体开班时间由参训单位与国家教育行政学院联系确定</w:t>
      </w:r>
      <w:r w:rsidRPr="00A45B68">
        <w:rPr>
          <w:rFonts w:eastAsia="仿宋" w:hint="eastAsia"/>
          <w:color w:val="000000" w:themeColor="text1"/>
          <w:sz w:val="30"/>
          <w:szCs w:val="30"/>
        </w:rPr>
        <w:t>。</w:t>
      </w:r>
    </w:p>
    <w:p w:rsidR="008E5679" w:rsidRDefault="003578DF" w:rsidP="008E5679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8E5679">
        <w:rPr>
          <w:rFonts w:ascii="黑体" w:eastAsia="黑体" w:hAnsi="黑体" w:cs="黑体" w:hint="eastAsia"/>
          <w:sz w:val="30"/>
          <w:szCs w:val="30"/>
        </w:rPr>
        <w:t>、培训内容与形式</w:t>
      </w:r>
    </w:p>
    <w:p w:rsidR="008E5679" w:rsidRPr="00A45B68" w:rsidRDefault="00B45CEB" w:rsidP="00A45B68">
      <w:pPr>
        <w:wordWrap w:val="0"/>
        <w:spacing w:line="360" w:lineRule="auto"/>
        <w:ind w:firstLineChars="200" w:firstLine="600"/>
        <w:rPr>
          <w:rFonts w:eastAsia="仿宋"/>
          <w:color w:val="000000" w:themeColor="text1"/>
          <w:sz w:val="30"/>
          <w:szCs w:val="30"/>
        </w:rPr>
      </w:pPr>
      <w:r w:rsidRPr="00F42BAE">
        <w:rPr>
          <w:rFonts w:eastAsia="仿宋" w:hint="eastAsia"/>
          <w:sz w:val="30"/>
          <w:szCs w:val="30"/>
        </w:rPr>
        <w:t>本次培训依托中国教育干部网络学院培训平台组织实施，培训期间参训学员在中国教育干部网络学院（</w:t>
      </w:r>
      <w:r w:rsidRPr="00F42BAE">
        <w:rPr>
          <w:rFonts w:eastAsia="仿宋" w:hint="eastAsia"/>
          <w:sz w:val="30"/>
          <w:szCs w:val="30"/>
        </w:rPr>
        <w:t>www.enaea.edu.cn</w:t>
      </w:r>
      <w:r w:rsidRPr="00F42BAE">
        <w:rPr>
          <w:rFonts w:eastAsia="仿宋" w:hint="eastAsia"/>
          <w:sz w:val="30"/>
          <w:szCs w:val="30"/>
        </w:rPr>
        <w:t>）进行注册，登录后</w:t>
      </w:r>
      <w:r w:rsidR="005A0674">
        <w:rPr>
          <w:rFonts w:eastAsia="仿宋" w:hint="eastAsia"/>
          <w:sz w:val="30"/>
          <w:szCs w:val="30"/>
        </w:rPr>
        <w:t>使用学习卡</w:t>
      </w:r>
      <w:r w:rsidRPr="00F42BAE">
        <w:rPr>
          <w:rFonts w:eastAsia="仿宋" w:hint="eastAsia"/>
          <w:sz w:val="30"/>
          <w:szCs w:val="30"/>
        </w:rPr>
        <w:t>，即可参加培训学习。</w:t>
      </w:r>
      <w:r w:rsidRPr="00A45B68">
        <w:rPr>
          <w:rFonts w:eastAsia="仿宋" w:hint="eastAsia"/>
          <w:color w:val="000000" w:themeColor="text1"/>
          <w:sz w:val="30"/>
          <w:szCs w:val="30"/>
        </w:rPr>
        <w:t>培训分课程学习、主题研讨、成果撰写三个环节</w:t>
      </w:r>
      <w:r>
        <w:rPr>
          <w:rFonts w:eastAsia="仿宋" w:hint="eastAsia"/>
          <w:sz w:val="30"/>
          <w:szCs w:val="30"/>
        </w:rPr>
        <w:t>。</w:t>
      </w:r>
    </w:p>
    <w:p w:rsidR="004C47E5" w:rsidRDefault="004C47E5" w:rsidP="008E5679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1.</w:t>
      </w:r>
      <w:r>
        <w:rPr>
          <w:rFonts w:eastAsia="仿宋" w:hint="eastAsia"/>
          <w:sz w:val="30"/>
          <w:szCs w:val="30"/>
        </w:rPr>
        <w:t>课程</w:t>
      </w:r>
      <w:r>
        <w:rPr>
          <w:rFonts w:eastAsia="仿宋"/>
          <w:sz w:val="30"/>
          <w:szCs w:val="30"/>
        </w:rPr>
        <w:t>学习</w:t>
      </w:r>
    </w:p>
    <w:p w:rsidR="008E5679" w:rsidRPr="00A45B68" w:rsidRDefault="009F7188" w:rsidP="00EA3725">
      <w:pPr>
        <w:wordWrap w:val="0"/>
        <w:spacing w:line="360" w:lineRule="auto"/>
        <w:ind w:firstLineChars="200" w:firstLine="600"/>
        <w:rPr>
          <w:rFonts w:eastAsia="仿宋"/>
          <w:color w:val="FF0000"/>
          <w:sz w:val="30"/>
          <w:szCs w:val="30"/>
        </w:rPr>
      </w:pPr>
      <w:r>
        <w:rPr>
          <w:rFonts w:eastAsia="仿宋" w:cs="仿宋_GB2312" w:hint="eastAsia"/>
          <w:sz w:val="30"/>
          <w:szCs w:val="30"/>
          <w:lang w:val="zh-TW"/>
        </w:rPr>
        <w:t>围绕</w:t>
      </w:r>
      <w:r w:rsidR="00F82ACC" w:rsidRPr="00A45B68">
        <w:rPr>
          <w:rFonts w:eastAsia="仿宋" w:cs="仿宋_GB2312" w:hint="eastAsia"/>
          <w:sz w:val="30"/>
          <w:szCs w:val="30"/>
          <w:lang w:val="zh-TW"/>
        </w:rPr>
        <w:t>教育改革发展趋势</w:t>
      </w:r>
      <w:r w:rsidR="001D54E1" w:rsidRPr="00A45B68">
        <w:rPr>
          <w:rFonts w:eastAsia="仿宋" w:cs="仿宋_GB2312" w:hint="eastAsia"/>
          <w:sz w:val="30"/>
          <w:szCs w:val="30"/>
          <w:lang w:val="zh-TW"/>
        </w:rPr>
        <w:t>、</w:t>
      </w:r>
      <w:r w:rsidR="009A1C37" w:rsidRPr="00A45B68">
        <w:rPr>
          <w:rFonts w:eastAsia="仿宋" w:cs="仿宋_GB2312" w:hint="eastAsia"/>
          <w:color w:val="000000" w:themeColor="text1"/>
          <w:sz w:val="30"/>
          <w:szCs w:val="30"/>
          <w:lang w:val="zh-TW"/>
        </w:rPr>
        <w:t>教学方法与教学艺术</w:t>
      </w:r>
      <w:r w:rsidR="009A1C37" w:rsidRPr="00A45B68">
        <w:rPr>
          <w:rFonts w:eastAsia="仿宋" w:cs="仿宋_GB2312" w:hint="eastAsia"/>
          <w:sz w:val="30"/>
          <w:szCs w:val="30"/>
          <w:lang w:val="zh-TW"/>
        </w:rPr>
        <w:t>、科研能力、</w:t>
      </w:r>
      <w:r w:rsidR="001D54E1" w:rsidRPr="00A45B68">
        <w:rPr>
          <w:rFonts w:eastAsia="仿宋" w:cs="仿宋_GB2312" w:hint="eastAsia"/>
          <w:sz w:val="30"/>
          <w:szCs w:val="30"/>
          <w:lang w:val="zh-TW"/>
        </w:rPr>
        <w:t>教育信息化、综合素养</w:t>
      </w:r>
      <w:r w:rsidR="00561E11" w:rsidRPr="00A45B68">
        <w:rPr>
          <w:rFonts w:eastAsia="仿宋" w:cs="仿宋_GB2312" w:hint="eastAsia"/>
          <w:sz w:val="30"/>
          <w:szCs w:val="30"/>
          <w:lang w:val="zh-TW"/>
        </w:rPr>
        <w:t>五</w:t>
      </w:r>
      <w:r>
        <w:rPr>
          <w:rFonts w:eastAsia="仿宋" w:cs="仿宋_GB2312"/>
          <w:sz w:val="30"/>
          <w:szCs w:val="30"/>
          <w:lang w:val="zh-TW" w:eastAsia="zh-TW"/>
        </w:rPr>
        <w:t>个</w:t>
      </w:r>
      <w:r w:rsidR="00561E11" w:rsidRPr="00A45B68">
        <w:rPr>
          <w:rFonts w:eastAsia="仿宋" w:cs="仿宋_GB2312"/>
          <w:sz w:val="30"/>
          <w:szCs w:val="30"/>
          <w:lang w:val="zh-TW" w:eastAsia="zh-TW"/>
        </w:rPr>
        <w:t>模块</w:t>
      </w:r>
      <w:r>
        <w:rPr>
          <w:rFonts w:eastAsia="仿宋" w:cs="仿宋_GB2312" w:hint="eastAsia"/>
          <w:sz w:val="30"/>
          <w:szCs w:val="30"/>
          <w:lang w:val="zh-TW"/>
        </w:rPr>
        <w:t>设置</w:t>
      </w:r>
      <w:r>
        <w:rPr>
          <w:rFonts w:eastAsia="仿宋" w:cs="仿宋_GB2312"/>
          <w:sz w:val="30"/>
          <w:szCs w:val="30"/>
          <w:lang w:val="zh-TW"/>
        </w:rPr>
        <w:t>课程</w:t>
      </w:r>
      <w:r w:rsidR="00682031" w:rsidRPr="00A45B68">
        <w:rPr>
          <w:rFonts w:eastAsia="仿宋" w:cs="仿宋_GB2312" w:hint="eastAsia"/>
          <w:sz w:val="30"/>
          <w:szCs w:val="30"/>
          <w:lang w:val="zh-TW"/>
        </w:rPr>
        <w:t>（见</w:t>
      </w:r>
      <w:r w:rsidR="00682031" w:rsidRPr="00A45B68">
        <w:rPr>
          <w:rFonts w:eastAsia="仿宋" w:cs="仿宋_GB2312"/>
          <w:sz w:val="30"/>
          <w:szCs w:val="30"/>
          <w:lang w:val="zh-TW"/>
        </w:rPr>
        <w:t>附件</w:t>
      </w:r>
      <w:r w:rsidR="00682031" w:rsidRPr="00A45B68">
        <w:rPr>
          <w:rFonts w:eastAsia="仿宋" w:cs="仿宋_GB2312" w:hint="eastAsia"/>
          <w:sz w:val="30"/>
          <w:szCs w:val="30"/>
          <w:lang w:val="zh-TW"/>
        </w:rPr>
        <w:t>1</w:t>
      </w:r>
      <w:r w:rsidR="00682031" w:rsidRPr="00A45B68">
        <w:rPr>
          <w:rFonts w:eastAsia="仿宋" w:cs="仿宋_GB2312" w:hint="eastAsia"/>
          <w:sz w:val="30"/>
          <w:szCs w:val="30"/>
          <w:lang w:val="zh-TW"/>
        </w:rPr>
        <w:t>）</w:t>
      </w:r>
      <w:r w:rsidR="00682031" w:rsidRPr="00A45B68">
        <w:rPr>
          <w:rFonts w:eastAsia="仿宋" w:hint="eastAsia"/>
          <w:sz w:val="30"/>
          <w:szCs w:val="30"/>
        </w:rPr>
        <w:t>，参训学员</w:t>
      </w:r>
      <w:r w:rsidR="00561E11" w:rsidRPr="00A45B68">
        <w:rPr>
          <w:rFonts w:eastAsia="仿宋" w:cs="仿宋"/>
          <w:color w:val="000000" w:themeColor="text1"/>
          <w:sz w:val="30"/>
          <w:szCs w:val="30"/>
        </w:rPr>
        <w:t>在培训期间</w:t>
      </w:r>
      <w:r w:rsidR="00561E11" w:rsidRPr="00A45B68">
        <w:rPr>
          <w:rFonts w:eastAsia="仿宋" w:cs="仿宋" w:hint="eastAsia"/>
          <w:color w:val="000000" w:themeColor="text1"/>
          <w:sz w:val="30"/>
          <w:szCs w:val="30"/>
        </w:rPr>
        <w:t>需完成</w:t>
      </w:r>
      <w:r w:rsidR="00561E11" w:rsidRPr="00A45B68">
        <w:rPr>
          <w:rFonts w:eastAsia="仿宋"/>
          <w:color w:val="000000" w:themeColor="text1"/>
          <w:sz w:val="30"/>
          <w:szCs w:val="30"/>
        </w:rPr>
        <w:t>25</w:t>
      </w:r>
      <w:r w:rsidR="00561E11" w:rsidRPr="00A45B68">
        <w:rPr>
          <w:rFonts w:eastAsia="仿宋" w:cs="仿宋" w:hint="eastAsia"/>
          <w:color w:val="000000" w:themeColor="text1"/>
          <w:sz w:val="30"/>
          <w:szCs w:val="30"/>
        </w:rPr>
        <w:t>学时（</w:t>
      </w:r>
      <w:r w:rsidR="00561E11" w:rsidRPr="00A45B68">
        <w:rPr>
          <w:rFonts w:eastAsia="仿宋"/>
          <w:color w:val="000000" w:themeColor="text1"/>
          <w:sz w:val="30"/>
          <w:szCs w:val="30"/>
        </w:rPr>
        <w:t>45</w:t>
      </w:r>
      <w:r w:rsidR="00561E11" w:rsidRPr="00A45B68">
        <w:rPr>
          <w:rFonts w:eastAsia="仿宋" w:cs="仿宋" w:hint="eastAsia"/>
          <w:color w:val="000000" w:themeColor="text1"/>
          <w:sz w:val="30"/>
          <w:szCs w:val="30"/>
        </w:rPr>
        <w:t>分钟</w:t>
      </w:r>
      <w:r w:rsidR="00561E11" w:rsidRPr="00A45B68">
        <w:rPr>
          <w:rFonts w:eastAsia="仿宋" w:cs="仿宋"/>
          <w:color w:val="000000" w:themeColor="text1"/>
          <w:sz w:val="30"/>
          <w:szCs w:val="30"/>
        </w:rPr>
        <w:t>/</w:t>
      </w:r>
      <w:r w:rsidR="00561E11" w:rsidRPr="00A45B68">
        <w:rPr>
          <w:rFonts w:eastAsia="仿宋" w:cs="仿宋" w:hint="eastAsia"/>
          <w:color w:val="000000" w:themeColor="text1"/>
          <w:sz w:val="30"/>
          <w:szCs w:val="30"/>
        </w:rPr>
        <w:t>学时）的</w:t>
      </w:r>
      <w:r w:rsidR="002829C7">
        <w:rPr>
          <w:rFonts w:eastAsia="仿宋" w:cs="仿宋" w:hint="eastAsia"/>
          <w:color w:val="000000" w:themeColor="text1"/>
          <w:sz w:val="30"/>
          <w:szCs w:val="30"/>
        </w:rPr>
        <w:t>视频</w:t>
      </w:r>
      <w:r w:rsidR="00561E11" w:rsidRPr="00A45B68">
        <w:rPr>
          <w:rFonts w:eastAsia="仿宋" w:cs="仿宋"/>
          <w:color w:val="000000" w:themeColor="text1"/>
          <w:sz w:val="30"/>
          <w:szCs w:val="30"/>
        </w:rPr>
        <w:t>课程</w:t>
      </w:r>
      <w:r w:rsidR="00561E11" w:rsidRPr="00A45B68">
        <w:rPr>
          <w:rFonts w:eastAsia="仿宋" w:cs="仿宋" w:hint="eastAsia"/>
          <w:color w:val="000000" w:themeColor="text1"/>
          <w:sz w:val="30"/>
          <w:szCs w:val="30"/>
        </w:rPr>
        <w:t>学习</w:t>
      </w:r>
      <w:r w:rsidR="00561E11" w:rsidRPr="00A45B68">
        <w:rPr>
          <w:rFonts w:eastAsia="仿宋" w:cs="仿宋"/>
          <w:color w:val="000000" w:themeColor="text1"/>
          <w:sz w:val="30"/>
          <w:szCs w:val="30"/>
        </w:rPr>
        <w:t>任务</w:t>
      </w:r>
      <w:r w:rsidR="00682031" w:rsidRPr="00A45B68">
        <w:rPr>
          <w:rFonts w:eastAsia="仿宋" w:hint="eastAsia"/>
          <w:sz w:val="30"/>
          <w:szCs w:val="30"/>
        </w:rPr>
        <w:t>。</w:t>
      </w:r>
    </w:p>
    <w:p w:rsidR="008E5679" w:rsidRDefault="008E5679" w:rsidP="008E5679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2.</w:t>
      </w:r>
      <w:r w:rsidR="00EF2BAC">
        <w:rPr>
          <w:rFonts w:eastAsia="仿宋" w:hint="eastAsia"/>
          <w:sz w:val="30"/>
          <w:szCs w:val="30"/>
        </w:rPr>
        <w:t>主题研讨</w:t>
      </w:r>
    </w:p>
    <w:p w:rsidR="008E5679" w:rsidRDefault="00561E11" w:rsidP="008E5679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561E11">
        <w:rPr>
          <w:rFonts w:eastAsia="仿宋" w:hint="eastAsia"/>
          <w:sz w:val="30"/>
          <w:szCs w:val="30"/>
        </w:rPr>
        <w:t>培训期间，参训学员在班级管理员的组织下，围绕</w:t>
      </w:r>
      <w:r>
        <w:rPr>
          <w:rFonts w:eastAsia="仿宋" w:hint="eastAsia"/>
          <w:sz w:val="30"/>
          <w:szCs w:val="30"/>
        </w:rPr>
        <w:t>“</w:t>
      </w:r>
      <w:r w:rsidR="007F5EAF">
        <w:rPr>
          <w:rFonts w:eastAsia="仿宋" w:hint="eastAsia"/>
          <w:sz w:val="30"/>
          <w:szCs w:val="30"/>
        </w:rPr>
        <w:t>教学</w:t>
      </w:r>
      <w:r w:rsidR="007F5EAF">
        <w:rPr>
          <w:rFonts w:eastAsia="仿宋"/>
          <w:sz w:val="30"/>
          <w:szCs w:val="30"/>
        </w:rPr>
        <w:t>改革</w:t>
      </w:r>
      <w:r w:rsidR="007F5EAF">
        <w:rPr>
          <w:rFonts w:eastAsia="仿宋" w:hint="eastAsia"/>
          <w:sz w:val="30"/>
          <w:szCs w:val="30"/>
        </w:rPr>
        <w:t>经验</w:t>
      </w:r>
      <w:r w:rsidR="00E90AB8">
        <w:rPr>
          <w:rFonts w:eastAsia="仿宋" w:hint="eastAsia"/>
          <w:sz w:val="30"/>
          <w:szCs w:val="30"/>
        </w:rPr>
        <w:t>交流</w:t>
      </w:r>
      <w:r>
        <w:rPr>
          <w:rFonts w:eastAsia="仿宋" w:hint="eastAsia"/>
          <w:sz w:val="30"/>
          <w:szCs w:val="30"/>
        </w:rPr>
        <w:t>”“如何</w:t>
      </w:r>
      <w:r w:rsidR="00C72C9B">
        <w:rPr>
          <w:rFonts w:eastAsia="仿宋" w:hint="eastAsia"/>
          <w:sz w:val="30"/>
          <w:szCs w:val="30"/>
        </w:rPr>
        <w:t>开展教学学术</w:t>
      </w:r>
      <w:r w:rsidR="00C72C9B">
        <w:rPr>
          <w:rFonts w:eastAsia="仿宋"/>
          <w:sz w:val="30"/>
          <w:szCs w:val="30"/>
        </w:rPr>
        <w:t>研究</w:t>
      </w:r>
      <w:r>
        <w:rPr>
          <w:rFonts w:eastAsia="仿宋" w:hint="eastAsia"/>
          <w:sz w:val="30"/>
          <w:szCs w:val="30"/>
        </w:rPr>
        <w:t>”“</w:t>
      </w:r>
      <w:r w:rsidR="00E90AB8">
        <w:rPr>
          <w:rFonts w:eastAsia="仿宋" w:hint="eastAsia"/>
          <w:sz w:val="30"/>
          <w:szCs w:val="30"/>
        </w:rPr>
        <w:t>信息</w:t>
      </w:r>
      <w:r w:rsidR="00E90AB8">
        <w:rPr>
          <w:rFonts w:eastAsia="仿宋"/>
          <w:sz w:val="30"/>
          <w:szCs w:val="30"/>
        </w:rPr>
        <w:t>化教学经验</w:t>
      </w:r>
      <w:r w:rsidR="00E90AB8">
        <w:rPr>
          <w:rFonts w:eastAsia="仿宋" w:hint="eastAsia"/>
          <w:sz w:val="30"/>
          <w:szCs w:val="30"/>
        </w:rPr>
        <w:t>交流</w:t>
      </w:r>
      <w:r>
        <w:rPr>
          <w:rFonts w:eastAsia="仿宋" w:hint="eastAsia"/>
          <w:sz w:val="30"/>
          <w:szCs w:val="30"/>
        </w:rPr>
        <w:t>”</w:t>
      </w:r>
      <w:r w:rsidRPr="00561E11">
        <w:rPr>
          <w:rFonts w:eastAsia="仿宋" w:hint="eastAsia"/>
          <w:sz w:val="30"/>
          <w:szCs w:val="30"/>
        </w:rPr>
        <w:t>等</w:t>
      </w:r>
      <w:r w:rsidR="00B45379">
        <w:rPr>
          <w:rFonts w:eastAsia="仿宋" w:hint="eastAsia"/>
          <w:sz w:val="30"/>
          <w:szCs w:val="30"/>
        </w:rPr>
        <w:t>主题</w:t>
      </w:r>
      <w:r w:rsidRPr="00561E11">
        <w:rPr>
          <w:rFonts w:eastAsia="仿宋" w:hint="eastAsia"/>
          <w:sz w:val="30"/>
          <w:szCs w:val="30"/>
        </w:rPr>
        <w:t>开展研讨，也可结合工作体会和培训心得进行交流分享。</w:t>
      </w:r>
      <w:r w:rsidR="003B0E8D" w:rsidRPr="003B0E8D">
        <w:rPr>
          <w:rFonts w:eastAsia="仿宋" w:hint="eastAsia"/>
          <w:sz w:val="30"/>
          <w:szCs w:val="30"/>
        </w:rPr>
        <w:t>此外，中国教育干部网络学院论坛将设立主题研讨区，参训学员可在论坛内与全国范围内的同行进行广泛地交流与互动，分享学习体会。</w:t>
      </w:r>
    </w:p>
    <w:p w:rsidR="008E5679" w:rsidRDefault="008E5679" w:rsidP="008E5679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3.</w:t>
      </w:r>
      <w:r>
        <w:rPr>
          <w:rFonts w:eastAsia="仿宋" w:hint="eastAsia"/>
          <w:sz w:val="30"/>
          <w:szCs w:val="30"/>
        </w:rPr>
        <w:t>成果</w:t>
      </w:r>
      <w:r>
        <w:rPr>
          <w:rFonts w:eastAsia="仿宋"/>
          <w:sz w:val="30"/>
          <w:szCs w:val="30"/>
        </w:rPr>
        <w:t>撰写</w:t>
      </w:r>
    </w:p>
    <w:p w:rsidR="00007087" w:rsidRDefault="00B07FD2" w:rsidP="00865103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lastRenderedPageBreak/>
        <w:t>培训期间，参训学员要结合培训目标和培训内容，立足岗位工作实际，围绕</w:t>
      </w:r>
      <w:r w:rsidR="00865103">
        <w:rPr>
          <w:rFonts w:eastAsia="仿宋" w:hint="eastAsia"/>
          <w:sz w:val="30"/>
          <w:szCs w:val="30"/>
        </w:rPr>
        <w:t>教书</w:t>
      </w:r>
      <w:r w:rsidR="00865103">
        <w:rPr>
          <w:rFonts w:eastAsia="仿宋"/>
          <w:sz w:val="30"/>
          <w:szCs w:val="30"/>
        </w:rPr>
        <w:t>育人心得和</w:t>
      </w:r>
      <w:r w:rsidR="008D64FA">
        <w:rPr>
          <w:rFonts w:eastAsia="仿宋" w:hint="eastAsia"/>
          <w:sz w:val="30"/>
          <w:szCs w:val="30"/>
        </w:rPr>
        <w:t>教育</w:t>
      </w:r>
      <w:r w:rsidR="008D64FA">
        <w:rPr>
          <w:rFonts w:eastAsia="仿宋"/>
          <w:sz w:val="30"/>
          <w:szCs w:val="30"/>
        </w:rPr>
        <w:t>教学改革经验分享</w:t>
      </w:r>
      <w:r>
        <w:rPr>
          <w:rFonts w:eastAsia="仿宋" w:hint="eastAsia"/>
          <w:sz w:val="30"/>
          <w:szCs w:val="30"/>
        </w:rPr>
        <w:t>等</w:t>
      </w:r>
      <w:r w:rsidR="007F5EAF" w:rsidRPr="007F5EAF">
        <w:rPr>
          <w:rFonts w:eastAsia="仿宋" w:hint="eastAsia"/>
          <w:sz w:val="30"/>
          <w:szCs w:val="30"/>
        </w:rPr>
        <w:t>主题撰写一篇学习心得作为本次培训的研修成果，字数不少于</w:t>
      </w:r>
      <w:r w:rsidR="007F5EAF" w:rsidRPr="007F5EAF">
        <w:rPr>
          <w:rFonts w:eastAsia="仿宋" w:hint="eastAsia"/>
          <w:sz w:val="30"/>
          <w:szCs w:val="30"/>
        </w:rPr>
        <w:t>1000</w:t>
      </w:r>
      <w:r w:rsidR="00782553">
        <w:rPr>
          <w:rFonts w:eastAsia="仿宋" w:hint="eastAsia"/>
          <w:sz w:val="30"/>
          <w:szCs w:val="30"/>
        </w:rPr>
        <w:t>字。</w:t>
      </w:r>
    </w:p>
    <w:p w:rsidR="003B0E8D" w:rsidRPr="003B0E8D" w:rsidRDefault="003B0E8D" w:rsidP="003B0E8D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941BD6">
        <w:rPr>
          <w:rFonts w:eastAsia="仿宋" w:hint="eastAsia"/>
          <w:sz w:val="30"/>
          <w:szCs w:val="30"/>
        </w:rPr>
        <w:t>培训结束后，完成培训各环节考核要求的学员可以在线打印学时证明。参训单位可将学员的学习时长计入继续教育培训学时。</w:t>
      </w:r>
    </w:p>
    <w:p w:rsidR="00633706" w:rsidRPr="007F386B" w:rsidRDefault="007F386B" w:rsidP="007F386B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7F386B">
        <w:rPr>
          <w:rFonts w:ascii="黑体" w:eastAsia="黑体" w:hAnsi="黑体" w:cs="黑体" w:hint="eastAsia"/>
          <w:sz w:val="30"/>
          <w:szCs w:val="30"/>
        </w:rPr>
        <w:t>三、</w:t>
      </w:r>
      <w:r w:rsidR="00633706" w:rsidRPr="007F386B">
        <w:rPr>
          <w:rFonts w:ascii="黑体" w:eastAsia="黑体" w:hAnsi="黑体" w:cs="黑体" w:hint="eastAsia"/>
          <w:sz w:val="30"/>
          <w:szCs w:val="30"/>
        </w:rPr>
        <w:t>培训课程列表</w:t>
      </w:r>
    </w:p>
    <w:tbl>
      <w:tblPr>
        <w:tblW w:w="8181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3039"/>
        <w:gridCol w:w="994"/>
        <w:gridCol w:w="2934"/>
      </w:tblGrid>
      <w:tr w:rsidR="00633706" w:rsidTr="005E24FB">
        <w:trPr>
          <w:trHeight w:val="397"/>
          <w:tblHeader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06" w:rsidRDefault="00B07506" w:rsidP="001D03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课程</w:t>
            </w:r>
            <w:r w:rsidR="005A2D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模块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06" w:rsidRDefault="00D063DA" w:rsidP="001D03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B584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06" w:rsidRDefault="00633706" w:rsidP="005E24F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06" w:rsidRDefault="00697896" w:rsidP="001D03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764A85" w:rsidTr="005E24FB">
        <w:trPr>
          <w:trHeight w:val="397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8F" w:rsidRDefault="00DE29D6" w:rsidP="004340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教育改革</w:t>
            </w:r>
          </w:p>
          <w:p w:rsidR="00764A85" w:rsidRPr="00764A85" w:rsidRDefault="00764A85" w:rsidP="004340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 w:hint="eastAsia"/>
                <w:kern w:val="0"/>
                <w:sz w:val="24"/>
              </w:rPr>
              <w:t>发展趋势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以习近平教育思想为指针深化高校人才培养体制机制改革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吴  岩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教育部高等教育司司长</w:t>
            </w:r>
          </w:p>
        </w:tc>
      </w:tr>
      <w:tr w:rsidR="00764A85" w:rsidTr="005E24FB">
        <w:trPr>
          <w:trHeight w:val="793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4340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体制机制改革与未来教育发展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陈子季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教育部教育发展研究中心主任</w:t>
            </w:r>
          </w:p>
        </w:tc>
      </w:tr>
      <w:tr w:rsidR="00764A85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4340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新时代高等教育强国的中国方案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高书国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教育部发展研究中心战略研究室主任、中国教育发展战略研究会副秘书长</w:t>
            </w:r>
          </w:p>
        </w:tc>
      </w:tr>
      <w:tr w:rsidR="00764A85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4340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加强教师队伍建设 实现高校内涵发展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钟秉林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85" w:rsidRPr="00764A85" w:rsidRDefault="00764A85" w:rsidP="002A5AAB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高等教育学会会长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 w:hint="eastAsia"/>
                <w:kern w:val="0"/>
                <w:sz w:val="24"/>
              </w:rPr>
              <w:t>教学方法</w:t>
            </w:r>
          </w:p>
          <w:p w:rsidR="00AC6C73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/>
                <w:kern w:val="0"/>
                <w:sz w:val="24"/>
              </w:rPr>
              <w:t>与</w:t>
            </w:r>
          </w:p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/>
                <w:kern w:val="0"/>
                <w:sz w:val="24"/>
              </w:rPr>
              <w:t>教学艺术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职业院校有效课堂的理性思考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杨  克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沈阳机械工业职工大学党委书记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如何让你的学生爱上学习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李丹青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中国计量大学标准化学院院长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 xml:space="preserve">大学课堂教学的有效设计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64A85">
              <w:rPr>
                <w:rFonts w:ascii="仿宋" w:eastAsia="仿宋" w:hAnsi="仿宋" w:hint="eastAsia"/>
                <w:sz w:val="24"/>
              </w:rPr>
              <w:t>陈晓端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陕西师范大学教授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现代教学艺术与创新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赵精兵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西安文理学院教授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AC6C73">
              <w:rPr>
                <w:rFonts w:ascii="仿宋" w:eastAsia="仿宋" w:hAnsi="仿宋" w:hint="eastAsia"/>
                <w:color w:val="000000"/>
                <w:sz w:val="24"/>
              </w:rPr>
              <w:t>做一个快乐的教书人——一位工科大学教师的教书心得笔记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C6C73">
              <w:rPr>
                <w:rFonts w:ascii="仿宋" w:eastAsia="仿宋" w:hAnsi="仿宋" w:hint="eastAsia"/>
                <w:color w:val="000000"/>
                <w:sz w:val="24"/>
              </w:rPr>
              <w:t>曲洪权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AC6C73">
              <w:rPr>
                <w:rFonts w:ascii="仿宋" w:eastAsia="仿宋" w:hAnsi="仿宋" w:hint="eastAsia"/>
                <w:color w:val="000000"/>
                <w:sz w:val="24"/>
              </w:rPr>
              <w:t>北方工业大学电子信息学院责任教授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AC6C73">
              <w:rPr>
                <w:rFonts w:ascii="仿宋" w:eastAsia="仿宋" w:hAnsi="仿宋" w:hint="eastAsia"/>
                <w:color w:val="000000"/>
                <w:sz w:val="24"/>
              </w:rPr>
              <w:t>一体化课程开发与实施系列课程之五：一体化课程六步法教学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5E24FB">
            <w:pPr>
              <w:jc w:val="center"/>
              <w:rPr>
                <w:rFonts w:ascii="仿宋" w:eastAsia="仿宋" w:hAnsi="仿宋"/>
                <w:sz w:val="24"/>
              </w:rPr>
            </w:pPr>
            <w:r w:rsidRPr="00AC6C73">
              <w:rPr>
                <w:rFonts w:ascii="仿宋" w:eastAsia="仿宋" w:hAnsi="仿宋" w:hint="eastAsia"/>
                <w:sz w:val="24"/>
              </w:rPr>
              <w:t>黄景容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AC6C73">
              <w:rPr>
                <w:rFonts w:ascii="仿宋" w:eastAsia="仿宋" w:hAnsi="仿宋" w:hint="eastAsia"/>
                <w:sz w:val="24"/>
              </w:rPr>
              <w:t>深圳第二高级技工学校原校长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AC6C73">
              <w:rPr>
                <w:rFonts w:ascii="仿宋" w:eastAsia="仿宋" w:hAnsi="仿宋" w:hint="eastAsia"/>
                <w:color w:val="000000"/>
                <w:sz w:val="24"/>
              </w:rPr>
              <w:t>课程教学模式改革与创新——《动力电池与驱动电机技术》说课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5E24F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C6C73">
              <w:rPr>
                <w:rFonts w:ascii="仿宋" w:eastAsia="仿宋" w:hAnsi="仿宋" w:hint="eastAsia"/>
                <w:sz w:val="24"/>
              </w:rPr>
              <w:t>申丽华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AC6C73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AC6C73">
              <w:rPr>
                <w:rFonts w:ascii="仿宋" w:eastAsia="仿宋" w:hAnsi="仿宋" w:hint="eastAsia"/>
                <w:sz w:val="24"/>
              </w:rPr>
              <w:t>维修电工高级工，汽车维修工高级工，上海工商职业技术学院新能源汽车运用与维修专业教师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 w:hint="eastAsia"/>
                <w:kern w:val="0"/>
                <w:sz w:val="24"/>
              </w:rPr>
              <w:t>科研能力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加强基础研究，提升原始创新能力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董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64A85">
              <w:rPr>
                <w:rFonts w:ascii="仿宋" w:eastAsia="仿宋" w:hAnsi="仿宋" w:hint="eastAsia"/>
                <w:sz w:val="24"/>
              </w:rPr>
              <w:t>超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国家自然科学基金委政策局处长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新时代人文社科研究的发展趋向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64A85">
              <w:rPr>
                <w:rFonts w:ascii="仿宋" w:eastAsia="仿宋" w:hAnsi="仿宋" w:hint="eastAsia"/>
                <w:sz w:val="24"/>
              </w:rPr>
              <w:t>武京闽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sz w:val="24"/>
              </w:rPr>
              <w:t>《中国人民大学学报》副主编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如何提升职业院校师资科研和成果转化能力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何向荣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浙江工贸职业技术学院原党委书记，院长</w:t>
            </w:r>
          </w:p>
        </w:tc>
      </w:tr>
      <w:tr w:rsidR="00AC6C73" w:rsidTr="005E24FB">
        <w:trPr>
          <w:trHeight w:val="74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高校转型的核心——课程建设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曹勇安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齐齐哈尔工程学院党委书记、院长</w:t>
            </w:r>
          </w:p>
        </w:tc>
      </w:tr>
      <w:tr w:rsidR="00AC6C73" w:rsidTr="005E24FB">
        <w:trPr>
          <w:trHeight w:val="828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 w:hint="eastAsia"/>
                <w:kern w:val="0"/>
                <w:sz w:val="24"/>
              </w:rPr>
              <w:t>教育信息化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以信息化促进教育现代化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杨宗凯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西安电子科技大学校长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《新一代人工智能发展规划》解读——人工智能的过去、现在和未来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黄铁军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北京大学信息科学技术学院教授</w:t>
            </w:r>
          </w:p>
        </w:tc>
      </w:tr>
      <w:tr w:rsidR="00AC6C73" w:rsidTr="005E24FB">
        <w:trPr>
          <w:trHeight w:val="75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教育大数据分析研究及其典型应用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郑庆华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西安交通大学副校长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信息技术与教学融合的系统化研究：理论探索、技术构建与组织变革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韩锡斌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清华大学教育研究院副院长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4A85">
              <w:rPr>
                <w:rFonts w:ascii="仿宋" w:eastAsia="仿宋" w:hAnsi="仿宋" w:cs="宋体" w:hint="eastAsia"/>
                <w:kern w:val="0"/>
                <w:sz w:val="24"/>
              </w:rPr>
              <w:t>综合素养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教师专业发展的路径与策略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张斌贤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北京师范大学教育历史与文化研究院教授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在职业教育新形势下如何成为一名优秀教师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李云梅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天津轻工职业技术学院副院长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压力管理与心理健康促进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樊富珉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清华大学社会科学学院心理学系副主任</w:t>
            </w:r>
          </w:p>
        </w:tc>
      </w:tr>
      <w:tr w:rsidR="00AC6C73" w:rsidTr="005E24FB">
        <w:trPr>
          <w:trHeight w:val="397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 xml:space="preserve">走进音乐的世界——兼谈艺术对人生幸福与事业成功的重要性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5E24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周海宏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73" w:rsidRPr="00764A85" w:rsidRDefault="00AC6C73" w:rsidP="00AC6C73">
            <w:pPr>
              <w:rPr>
                <w:rFonts w:ascii="仿宋" w:eastAsia="仿宋" w:hAnsi="仿宋"/>
                <w:color w:val="000000"/>
                <w:sz w:val="24"/>
              </w:rPr>
            </w:pPr>
            <w:r w:rsidRPr="00764A85">
              <w:rPr>
                <w:rFonts w:ascii="仿宋" w:eastAsia="仿宋" w:hAnsi="仿宋" w:hint="eastAsia"/>
                <w:color w:val="000000"/>
                <w:sz w:val="24"/>
              </w:rPr>
              <w:t>教授，博士生导师，曾任中央音乐学院副院长</w:t>
            </w:r>
          </w:p>
        </w:tc>
      </w:tr>
    </w:tbl>
    <w:p w:rsidR="00DD0AEA" w:rsidRPr="00790408" w:rsidRDefault="00DD0AEA" w:rsidP="00DD0AEA">
      <w:pPr>
        <w:spacing w:line="360" w:lineRule="auto"/>
        <w:ind w:firstLineChars="50" w:firstLine="105"/>
        <w:textAlignment w:val="baseline"/>
        <w:rPr>
          <w:rFonts w:eastAsia="仿宋" w:cs="仿宋"/>
          <w:color w:val="000000" w:themeColor="text1"/>
          <w:szCs w:val="21"/>
        </w:rPr>
      </w:pPr>
      <w:r w:rsidRPr="00790408">
        <w:rPr>
          <w:rFonts w:eastAsia="仿宋" w:cs="仿宋"/>
          <w:color w:val="000000" w:themeColor="text1"/>
          <w:szCs w:val="21"/>
        </w:rPr>
        <w:t>说明：</w:t>
      </w:r>
      <w:r w:rsidRPr="00790408">
        <w:rPr>
          <w:rFonts w:eastAsia="仿宋" w:cs="仿宋"/>
          <w:color w:val="000000" w:themeColor="text1"/>
          <w:szCs w:val="21"/>
        </w:rPr>
        <w:t>1.</w:t>
      </w:r>
      <w:r w:rsidRPr="00790408">
        <w:rPr>
          <w:rFonts w:eastAsia="仿宋" w:cs="仿宋"/>
          <w:color w:val="000000" w:themeColor="text1"/>
          <w:szCs w:val="21"/>
        </w:rPr>
        <w:t>个别课程或稍有调整，请以平台最终发布课程为准；</w:t>
      </w:r>
      <w:r w:rsidRPr="00790408">
        <w:rPr>
          <w:rFonts w:eastAsia="仿宋" w:cs="仿宋"/>
          <w:color w:val="000000" w:themeColor="text1"/>
          <w:szCs w:val="21"/>
        </w:rPr>
        <w:br/>
        <w:t>    </w:t>
      </w:r>
      <w:r>
        <w:rPr>
          <w:rFonts w:eastAsia="仿宋" w:cs="仿宋"/>
          <w:color w:val="000000" w:themeColor="text1"/>
          <w:szCs w:val="21"/>
        </w:rPr>
        <w:t xml:space="preserve">     </w:t>
      </w:r>
      <w:r w:rsidRPr="00790408">
        <w:rPr>
          <w:rFonts w:eastAsia="仿宋" w:cs="仿宋"/>
          <w:color w:val="000000" w:themeColor="text1"/>
          <w:szCs w:val="21"/>
        </w:rPr>
        <w:t>2.</w:t>
      </w:r>
      <w:r w:rsidRPr="00790408">
        <w:rPr>
          <w:rFonts w:eastAsia="仿宋" w:cs="仿宋"/>
          <w:color w:val="000000" w:themeColor="text1"/>
          <w:szCs w:val="21"/>
        </w:rPr>
        <w:t>课程主讲人职务为课程录制时的职务。</w:t>
      </w:r>
    </w:p>
    <w:p w:rsidR="008E5679" w:rsidRPr="00DD0AEA" w:rsidRDefault="008E5679" w:rsidP="009D7A34">
      <w:pPr>
        <w:spacing w:line="360" w:lineRule="auto"/>
        <w:textAlignment w:val="baseline"/>
        <w:rPr>
          <w:rFonts w:ascii="仿宋" w:eastAsia="仿宋" w:hAnsi="仿宋"/>
        </w:rPr>
      </w:pPr>
    </w:p>
    <w:sectPr w:rsidR="008E5679" w:rsidRPr="00DD0AEA" w:rsidSect="003E22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C2" w:rsidRDefault="00B237C2">
      <w:r>
        <w:separator/>
      </w:r>
    </w:p>
  </w:endnote>
  <w:endnote w:type="continuationSeparator" w:id="0">
    <w:p w:rsidR="00B237C2" w:rsidRDefault="00B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0000000000000000000"/>
    <w:charset w:val="86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01425"/>
      <w:docPartObj>
        <w:docPartGallery w:val="Page Numbers (Bottom of Page)"/>
        <w:docPartUnique/>
      </w:docPartObj>
    </w:sdtPr>
    <w:sdtEndPr/>
    <w:sdtContent>
      <w:p w:rsidR="003869E2" w:rsidRDefault="003869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3F" w:rsidRPr="00F1483F">
          <w:rPr>
            <w:noProof/>
            <w:lang w:val="zh-CN"/>
          </w:rPr>
          <w:t>1</w:t>
        </w:r>
        <w:r>
          <w:fldChar w:fldCharType="end"/>
        </w:r>
      </w:p>
    </w:sdtContent>
  </w:sdt>
  <w:p w:rsidR="003869E2" w:rsidRDefault="00386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C2" w:rsidRDefault="00B237C2">
      <w:r>
        <w:separator/>
      </w:r>
    </w:p>
  </w:footnote>
  <w:footnote w:type="continuationSeparator" w:id="0">
    <w:p w:rsidR="00B237C2" w:rsidRDefault="00B2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7"/>
    <w:rsid w:val="00004FCB"/>
    <w:rsid w:val="0000600E"/>
    <w:rsid w:val="00007087"/>
    <w:rsid w:val="000139E3"/>
    <w:rsid w:val="0002089F"/>
    <w:rsid w:val="000214C1"/>
    <w:rsid w:val="00027AFC"/>
    <w:rsid w:val="000348D6"/>
    <w:rsid w:val="00043E97"/>
    <w:rsid w:val="00046013"/>
    <w:rsid w:val="000545E8"/>
    <w:rsid w:val="00067586"/>
    <w:rsid w:val="000B6FE2"/>
    <w:rsid w:val="000D6BBB"/>
    <w:rsid w:val="00136A9D"/>
    <w:rsid w:val="00152F4B"/>
    <w:rsid w:val="001731AB"/>
    <w:rsid w:val="00192F23"/>
    <w:rsid w:val="001C7C86"/>
    <w:rsid w:val="001D2E18"/>
    <w:rsid w:val="001D54E1"/>
    <w:rsid w:val="001E23E4"/>
    <w:rsid w:val="00215D7D"/>
    <w:rsid w:val="0021606E"/>
    <w:rsid w:val="00236E26"/>
    <w:rsid w:val="00244D5D"/>
    <w:rsid w:val="0025178D"/>
    <w:rsid w:val="00251EF2"/>
    <w:rsid w:val="002548F4"/>
    <w:rsid w:val="0026386D"/>
    <w:rsid w:val="002711A5"/>
    <w:rsid w:val="002829C7"/>
    <w:rsid w:val="0028437F"/>
    <w:rsid w:val="00293775"/>
    <w:rsid w:val="00296285"/>
    <w:rsid w:val="002A266A"/>
    <w:rsid w:val="002A5AAB"/>
    <w:rsid w:val="002B2924"/>
    <w:rsid w:val="002D5A5B"/>
    <w:rsid w:val="002D5E72"/>
    <w:rsid w:val="002F7303"/>
    <w:rsid w:val="00302BDD"/>
    <w:rsid w:val="00324410"/>
    <w:rsid w:val="003270D1"/>
    <w:rsid w:val="00334437"/>
    <w:rsid w:val="003443FE"/>
    <w:rsid w:val="0035027C"/>
    <w:rsid w:val="0035454D"/>
    <w:rsid w:val="003578DF"/>
    <w:rsid w:val="00372476"/>
    <w:rsid w:val="003729DA"/>
    <w:rsid w:val="00375878"/>
    <w:rsid w:val="003825A3"/>
    <w:rsid w:val="003869E2"/>
    <w:rsid w:val="003944E5"/>
    <w:rsid w:val="003B0E8D"/>
    <w:rsid w:val="003C08B4"/>
    <w:rsid w:val="003E221B"/>
    <w:rsid w:val="003E6582"/>
    <w:rsid w:val="00413106"/>
    <w:rsid w:val="004340BD"/>
    <w:rsid w:val="00437C76"/>
    <w:rsid w:val="00453444"/>
    <w:rsid w:val="00453D02"/>
    <w:rsid w:val="004779DD"/>
    <w:rsid w:val="0049075D"/>
    <w:rsid w:val="004B76E8"/>
    <w:rsid w:val="004C1688"/>
    <w:rsid w:val="004C3205"/>
    <w:rsid w:val="004C3E5F"/>
    <w:rsid w:val="004C47E5"/>
    <w:rsid w:val="004C77A2"/>
    <w:rsid w:val="00522233"/>
    <w:rsid w:val="00522B07"/>
    <w:rsid w:val="0052651D"/>
    <w:rsid w:val="00531E80"/>
    <w:rsid w:val="00561E11"/>
    <w:rsid w:val="00565740"/>
    <w:rsid w:val="00582A8B"/>
    <w:rsid w:val="005943B4"/>
    <w:rsid w:val="005A0674"/>
    <w:rsid w:val="005A2D57"/>
    <w:rsid w:val="005B78F3"/>
    <w:rsid w:val="005D5A34"/>
    <w:rsid w:val="005E225B"/>
    <w:rsid w:val="005E24FB"/>
    <w:rsid w:val="005E74DB"/>
    <w:rsid w:val="006045B6"/>
    <w:rsid w:val="00606C64"/>
    <w:rsid w:val="00612AC7"/>
    <w:rsid w:val="00623CB1"/>
    <w:rsid w:val="00625D2C"/>
    <w:rsid w:val="00633706"/>
    <w:rsid w:val="00645BF9"/>
    <w:rsid w:val="00682031"/>
    <w:rsid w:val="0069224A"/>
    <w:rsid w:val="00696C49"/>
    <w:rsid w:val="00697896"/>
    <w:rsid w:val="006D3926"/>
    <w:rsid w:val="00706AE7"/>
    <w:rsid w:val="00725B94"/>
    <w:rsid w:val="00730AC5"/>
    <w:rsid w:val="00764A85"/>
    <w:rsid w:val="00782553"/>
    <w:rsid w:val="007950AF"/>
    <w:rsid w:val="007B0CAD"/>
    <w:rsid w:val="007B170A"/>
    <w:rsid w:val="007C3849"/>
    <w:rsid w:val="007D2E97"/>
    <w:rsid w:val="007D4B76"/>
    <w:rsid w:val="007E05A2"/>
    <w:rsid w:val="007F386B"/>
    <w:rsid w:val="007F4492"/>
    <w:rsid w:val="007F5EAF"/>
    <w:rsid w:val="0081564B"/>
    <w:rsid w:val="0084222B"/>
    <w:rsid w:val="00856A6C"/>
    <w:rsid w:val="00857133"/>
    <w:rsid w:val="00865103"/>
    <w:rsid w:val="0087407F"/>
    <w:rsid w:val="008B3240"/>
    <w:rsid w:val="008B5CE1"/>
    <w:rsid w:val="008C1615"/>
    <w:rsid w:val="008D5282"/>
    <w:rsid w:val="008D64FA"/>
    <w:rsid w:val="008E5679"/>
    <w:rsid w:val="008F1400"/>
    <w:rsid w:val="008F1F48"/>
    <w:rsid w:val="008F6908"/>
    <w:rsid w:val="00905F5F"/>
    <w:rsid w:val="00906ED7"/>
    <w:rsid w:val="0091487B"/>
    <w:rsid w:val="00926128"/>
    <w:rsid w:val="00926DA9"/>
    <w:rsid w:val="0093262E"/>
    <w:rsid w:val="009364B5"/>
    <w:rsid w:val="00942B60"/>
    <w:rsid w:val="0094698D"/>
    <w:rsid w:val="009540B4"/>
    <w:rsid w:val="00954B5E"/>
    <w:rsid w:val="0098664D"/>
    <w:rsid w:val="00990594"/>
    <w:rsid w:val="00995B61"/>
    <w:rsid w:val="009A1C37"/>
    <w:rsid w:val="009A7DDF"/>
    <w:rsid w:val="009B33D3"/>
    <w:rsid w:val="009B3855"/>
    <w:rsid w:val="009B5CAB"/>
    <w:rsid w:val="009D7A34"/>
    <w:rsid w:val="009E0D0A"/>
    <w:rsid w:val="009E1441"/>
    <w:rsid w:val="009F2848"/>
    <w:rsid w:val="009F7188"/>
    <w:rsid w:val="00A1499C"/>
    <w:rsid w:val="00A45B68"/>
    <w:rsid w:val="00A47848"/>
    <w:rsid w:val="00A56C97"/>
    <w:rsid w:val="00A771EA"/>
    <w:rsid w:val="00A82C3F"/>
    <w:rsid w:val="00A83300"/>
    <w:rsid w:val="00A91873"/>
    <w:rsid w:val="00AC3D8C"/>
    <w:rsid w:val="00AC6C73"/>
    <w:rsid w:val="00AE1BEB"/>
    <w:rsid w:val="00B01074"/>
    <w:rsid w:val="00B0449A"/>
    <w:rsid w:val="00B0728B"/>
    <w:rsid w:val="00B07506"/>
    <w:rsid w:val="00B07FD2"/>
    <w:rsid w:val="00B237C2"/>
    <w:rsid w:val="00B44642"/>
    <w:rsid w:val="00B45379"/>
    <w:rsid w:val="00B45CEB"/>
    <w:rsid w:val="00B535B7"/>
    <w:rsid w:val="00B66352"/>
    <w:rsid w:val="00B677D4"/>
    <w:rsid w:val="00B8319E"/>
    <w:rsid w:val="00BB7B0C"/>
    <w:rsid w:val="00BC00B3"/>
    <w:rsid w:val="00BC6B13"/>
    <w:rsid w:val="00C1323E"/>
    <w:rsid w:val="00C72C9B"/>
    <w:rsid w:val="00C75972"/>
    <w:rsid w:val="00C83F68"/>
    <w:rsid w:val="00C84C7A"/>
    <w:rsid w:val="00C86268"/>
    <w:rsid w:val="00C978CA"/>
    <w:rsid w:val="00CA546B"/>
    <w:rsid w:val="00CB380C"/>
    <w:rsid w:val="00CD1B4E"/>
    <w:rsid w:val="00CE05EA"/>
    <w:rsid w:val="00D063DA"/>
    <w:rsid w:val="00D40955"/>
    <w:rsid w:val="00D50E5F"/>
    <w:rsid w:val="00D63C93"/>
    <w:rsid w:val="00D80C64"/>
    <w:rsid w:val="00DD0AEA"/>
    <w:rsid w:val="00DD701B"/>
    <w:rsid w:val="00DE25E2"/>
    <w:rsid w:val="00DE29D6"/>
    <w:rsid w:val="00E05815"/>
    <w:rsid w:val="00E177F3"/>
    <w:rsid w:val="00E20D1F"/>
    <w:rsid w:val="00E24D40"/>
    <w:rsid w:val="00E259B9"/>
    <w:rsid w:val="00E90AB8"/>
    <w:rsid w:val="00EA3725"/>
    <w:rsid w:val="00EC258F"/>
    <w:rsid w:val="00ED5B3C"/>
    <w:rsid w:val="00EE72FB"/>
    <w:rsid w:val="00EF1613"/>
    <w:rsid w:val="00EF1E52"/>
    <w:rsid w:val="00EF2BAC"/>
    <w:rsid w:val="00F05423"/>
    <w:rsid w:val="00F1483F"/>
    <w:rsid w:val="00F37F7C"/>
    <w:rsid w:val="00F40578"/>
    <w:rsid w:val="00F639BB"/>
    <w:rsid w:val="00F82ACC"/>
    <w:rsid w:val="00F8496F"/>
    <w:rsid w:val="00FA1461"/>
    <w:rsid w:val="00FB4953"/>
    <w:rsid w:val="00FC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E5679"/>
    <w:pPr>
      <w:spacing w:line="440" w:lineRule="exact"/>
      <w:jc w:val="center"/>
    </w:pPr>
    <w:rPr>
      <w:rFonts w:ascii="Arial Black" w:eastAsiaTheme="minorEastAsia" w:hAnsi="Arial Black" w:cstheme="minorBidi"/>
      <w:b/>
      <w:bCs/>
      <w:sz w:val="28"/>
    </w:rPr>
  </w:style>
  <w:style w:type="character" w:customStyle="1" w:styleId="Char">
    <w:name w:val="正文文本 Char"/>
    <w:basedOn w:val="a0"/>
    <w:link w:val="a3"/>
    <w:rsid w:val="008E5679"/>
    <w:rPr>
      <w:rFonts w:ascii="Arial Black" w:hAnsi="Arial Black"/>
      <w:b/>
      <w:bCs/>
      <w:sz w:val="28"/>
      <w:szCs w:val="24"/>
    </w:rPr>
  </w:style>
  <w:style w:type="paragraph" w:styleId="a4">
    <w:name w:val="footer"/>
    <w:basedOn w:val="a"/>
    <w:link w:val="Char0"/>
    <w:uiPriority w:val="99"/>
    <w:unhideWhenUsed/>
    <w:rsid w:val="008E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679"/>
    <w:rPr>
      <w:rFonts w:ascii="Times New Roman" w:eastAsia="宋体" w:hAnsi="Times New Roman" w:cs="Times New Roman"/>
      <w:sz w:val="18"/>
      <w:szCs w:val="18"/>
    </w:rPr>
  </w:style>
  <w:style w:type="character" w:customStyle="1" w:styleId="00CharChar">
    <w:name w:val="00正文 Char Char"/>
    <w:link w:val="00"/>
    <w:uiPriority w:val="99"/>
    <w:rsid w:val="008E5679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rsid w:val="008E5679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table" w:styleId="a5">
    <w:name w:val="Table Grid"/>
    <w:basedOn w:val="a1"/>
    <w:uiPriority w:val="39"/>
    <w:rsid w:val="00A4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qFormat/>
    <w:rsid w:val="00E259B9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7">
    <w:name w:val="header"/>
    <w:basedOn w:val="a"/>
    <w:link w:val="Char1"/>
    <w:uiPriority w:val="99"/>
    <w:unhideWhenUsed/>
    <w:rsid w:val="0019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92F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E5679"/>
    <w:pPr>
      <w:spacing w:line="440" w:lineRule="exact"/>
      <w:jc w:val="center"/>
    </w:pPr>
    <w:rPr>
      <w:rFonts w:ascii="Arial Black" w:eastAsiaTheme="minorEastAsia" w:hAnsi="Arial Black" w:cstheme="minorBidi"/>
      <w:b/>
      <w:bCs/>
      <w:sz w:val="28"/>
    </w:rPr>
  </w:style>
  <w:style w:type="character" w:customStyle="1" w:styleId="Char">
    <w:name w:val="正文文本 Char"/>
    <w:basedOn w:val="a0"/>
    <w:link w:val="a3"/>
    <w:rsid w:val="008E5679"/>
    <w:rPr>
      <w:rFonts w:ascii="Arial Black" w:hAnsi="Arial Black"/>
      <w:b/>
      <w:bCs/>
      <w:sz w:val="28"/>
      <w:szCs w:val="24"/>
    </w:rPr>
  </w:style>
  <w:style w:type="paragraph" w:styleId="a4">
    <w:name w:val="footer"/>
    <w:basedOn w:val="a"/>
    <w:link w:val="Char0"/>
    <w:uiPriority w:val="99"/>
    <w:unhideWhenUsed/>
    <w:rsid w:val="008E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679"/>
    <w:rPr>
      <w:rFonts w:ascii="Times New Roman" w:eastAsia="宋体" w:hAnsi="Times New Roman" w:cs="Times New Roman"/>
      <w:sz w:val="18"/>
      <w:szCs w:val="18"/>
    </w:rPr>
  </w:style>
  <w:style w:type="character" w:customStyle="1" w:styleId="00CharChar">
    <w:name w:val="00正文 Char Char"/>
    <w:link w:val="00"/>
    <w:uiPriority w:val="99"/>
    <w:rsid w:val="008E5679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rsid w:val="008E5679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table" w:styleId="a5">
    <w:name w:val="Table Grid"/>
    <w:basedOn w:val="a1"/>
    <w:uiPriority w:val="39"/>
    <w:rsid w:val="00A4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qFormat/>
    <w:rsid w:val="00E259B9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7">
    <w:name w:val="header"/>
    <w:basedOn w:val="a"/>
    <w:link w:val="Char1"/>
    <w:uiPriority w:val="99"/>
    <w:unhideWhenUsed/>
    <w:rsid w:val="0019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92F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97C7-46F3-4A5A-934A-7C272BCA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246</Words>
  <Characters>1407</Characters>
  <Application>Microsoft Office Word</Application>
  <DocSecurity>0</DocSecurity>
  <Lines>11</Lines>
  <Paragraphs>3</Paragraphs>
  <ScaleCrop>false</ScaleCrop>
  <Company>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胡艳萍</dc:creator>
  <cp:lastModifiedBy>China</cp:lastModifiedBy>
  <cp:revision>12</cp:revision>
  <cp:lastPrinted>2018-09-11T06:58:00Z</cp:lastPrinted>
  <dcterms:created xsi:type="dcterms:W3CDTF">2018-11-13T01:46:00Z</dcterms:created>
  <dcterms:modified xsi:type="dcterms:W3CDTF">2018-11-15T02:28:00Z</dcterms:modified>
</cp:coreProperties>
</file>