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33" w:rsidRDefault="005E1D0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711C2B">
        <w:rPr>
          <w:b/>
          <w:sz w:val="36"/>
        </w:rPr>
        <w:t>4</w:t>
      </w:r>
      <w:r>
        <w:rPr>
          <w:rFonts w:hint="eastAsia"/>
          <w:b/>
          <w:sz w:val="36"/>
        </w:rPr>
        <w:t>年项目预算申请表</w:t>
      </w:r>
    </w:p>
    <w:p w:rsidR="00113233" w:rsidRDefault="005E1D0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、项目名称：</w:t>
      </w:r>
    </w:p>
    <w:p w:rsidR="00113233" w:rsidRDefault="005E1D0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、项目总金额：</w:t>
      </w:r>
    </w:p>
    <w:p w:rsidR="00113233" w:rsidRDefault="005E1D0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、项目期限：</w:t>
      </w:r>
    </w:p>
    <w:p w:rsidR="00113233" w:rsidRDefault="005E1D0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、项目依据：</w:t>
      </w:r>
      <w:r>
        <w:rPr>
          <w:rFonts w:hint="eastAsia"/>
          <w:sz w:val="24"/>
          <w:szCs w:val="24"/>
        </w:rPr>
        <w:t xml:space="preserve"> 1000</w:t>
      </w:r>
      <w:r>
        <w:rPr>
          <w:rFonts w:hint="eastAsia"/>
          <w:sz w:val="24"/>
          <w:szCs w:val="24"/>
        </w:rPr>
        <w:t>字</w:t>
      </w:r>
      <w:r w:rsidR="00355D86" w:rsidRPr="00355D86">
        <w:rPr>
          <w:rFonts w:hint="eastAsia"/>
          <w:sz w:val="24"/>
          <w:szCs w:val="24"/>
        </w:rPr>
        <w:t>以内</w:t>
      </w:r>
    </w:p>
    <w:p w:rsidR="00113233" w:rsidRDefault="005E1D0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、项目概述：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字</w:t>
      </w:r>
      <w:r w:rsidR="00355D86" w:rsidRPr="00355D86">
        <w:rPr>
          <w:rFonts w:hint="eastAsia"/>
          <w:sz w:val="24"/>
          <w:szCs w:val="24"/>
        </w:rPr>
        <w:t>以内</w:t>
      </w:r>
    </w:p>
    <w:p w:rsidR="00113233" w:rsidRDefault="005E1D0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、项目测算：</w:t>
      </w:r>
    </w:p>
    <w:tbl>
      <w:tblPr>
        <w:tblW w:w="8692" w:type="dxa"/>
        <w:tblInd w:w="93" w:type="dxa"/>
        <w:tblLayout w:type="fixed"/>
        <w:tblLook w:val="04A0"/>
      </w:tblPr>
      <w:tblGrid>
        <w:gridCol w:w="840"/>
        <w:gridCol w:w="740"/>
        <w:gridCol w:w="820"/>
        <w:gridCol w:w="700"/>
        <w:gridCol w:w="620"/>
        <w:gridCol w:w="656"/>
        <w:gridCol w:w="656"/>
        <w:gridCol w:w="740"/>
        <w:gridCol w:w="1080"/>
        <w:gridCol w:w="840"/>
        <w:gridCol w:w="1000"/>
      </w:tblGrid>
      <w:tr w:rsidR="00113233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项目任务明细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支出标准分类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支出标准名称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计算方式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计量单位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支出标准值(元)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单价(元)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项目总金额(万元)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审核数(万元)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测算依据及说明</w:t>
            </w:r>
          </w:p>
        </w:tc>
      </w:tr>
      <w:tr w:rsidR="0011323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3233" w:rsidRDefault="005E1D0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、项目资产配置：</w:t>
      </w:r>
    </w:p>
    <w:tbl>
      <w:tblPr>
        <w:tblW w:w="8663" w:type="dxa"/>
        <w:tblInd w:w="93" w:type="dxa"/>
        <w:tblLayout w:type="fixed"/>
        <w:tblLook w:val="04A0"/>
      </w:tblPr>
      <w:tblGrid>
        <w:gridCol w:w="1149"/>
        <w:gridCol w:w="1134"/>
        <w:gridCol w:w="1134"/>
        <w:gridCol w:w="1418"/>
        <w:gridCol w:w="1418"/>
        <w:gridCol w:w="1275"/>
        <w:gridCol w:w="1135"/>
      </w:tblGrid>
      <w:tr w:rsidR="00113233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资产分类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资产编制数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资产申请数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元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总金额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万元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62441F" w:rsidRDefault="005E1D08" w:rsidP="0062441F">
      <w:pPr>
        <w:spacing w:line="360" w:lineRule="auto"/>
        <w:ind w:left="2280" w:hangingChars="950" w:hanging="2280"/>
        <w:rPr>
          <w:sz w:val="24"/>
          <w:szCs w:val="24"/>
        </w:rPr>
      </w:pPr>
      <w:r w:rsidRPr="0097442E">
        <w:rPr>
          <w:rFonts w:hint="eastAsia"/>
          <w:sz w:val="24"/>
          <w:szCs w:val="24"/>
          <w:highlight w:val="yellow"/>
        </w:rPr>
        <w:t>8</w:t>
      </w:r>
      <w:r w:rsidRPr="0097442E">
        <w:rPr>
          <w:rFonts w:hint="eastAsia"/>
          <w:sz w:val="24"/>
          <w:szCs w:val="24"/>
          <w:highlight w:val="yellow"/>
        </w:rPr>
        <w:t>、事前绩效评估报告</w:t>
      </w:r>
      <w:r w:rsidR="0062441F" w:rsidRPr="0097442E">
        <w:rPr>
          <w:rFonts w:hint="eastAsia"/>
          <w:sz w:val="24"/>
          <w:szCs w:val="24"/>
          <w:highlight w:val="yellow"/>
        </w:rPr>
        <w:t>（六部分为必填项，每部分</w:t>
      </w:r>
      <w:r w:rsidR="0062441F" w:rsidRPr="0097442E">
        <w:rPr>
          <w:rFonts w:hint="eastAsia"/>
          <w:sz w:val="24"/>
          <w:szCs w:val="24"/>
          <w:highlight w:val="yellow"/>
        </w:rPr>
        <w:t>1000</w:t>
      </w:r>
      <w:r w:rsidR="0062441F" w:rsidRPr="0097442E">
        <w:rPr>
          <w:rFonts w:hint="eastAsia"/>
          <w:sz w:val="24"/>
          <w:szCs w:val="24"/>
          <w:highlight w:val="yellow"/>
        </w:rPr>
        <w:t>字以内）</w:t>
      </w:r>
      <w:r w:rsidRPr="0097442E">
        <w:rPr>
          <w:rFonts w:hint="eastAsia"/>
          <w:sz w:val="24"/>
          <w:szCs w:val="24"/>
          <w:highlight w:val="yellow"/>
        </w:rPr>
        <w:t>：</w:t>
      </w:r>
    </w:p>
    <w:p w:rsidR="0062441F" w:rsidRDefault="0062441F" w:rsidP="0062441F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5E1D08">
        <w:rPr>
          <w:rFonts w:hint="eastAsia"/>
          <w:sz w:val="24"/>
          <w:szCs w:val="24"/>
        </w:rPr>
        <w:t>项目实施的必要性</w:t>
      </w:r>
      <w:r w:rsidR="0062717F">
        <w:rPr>
          <w:rFonts w:hint="eastAsia"/>
          <w:sz w:val="24"/>
          <w:szCs w:val="24"/>
        </w:rPr>
        <w:t>：</w:t>
      </w:r>
      <w:r w:rsidR="0062717F" w:rsidRPr="0062717F">
        <w:rPr>
          <w:rFonts w:hint="eastAsia"/>
          <w:sz w:val="24"/>
          <w:szCs w:val="24"/>
        </w:rPr>
        <w:t>主要评估项目立项依据是否充分，与现有政策是否重叠交叉等。至少包括项目概述、项目立项依据、与现有政策重复性评估等内容。</w:t>
      </w:r>
    </w:p>
    <w:p w:rsidR="0062441F" w:rsidRDefault="0062441F" w:rsidP="0062441F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5E1D08">
        <w:rPr>
          <w:rFonts w:hint="eastAsia"/>
          <w:sz w:val="24"/>
          <w:szCs w:val="24"/>
        </w:rPr>
        <w:t>项目实施的可行性</w:t>
      </w:r>
      <w:r w:rsidR="005E1D08">
        <w:rPr>
          <w:rFonts w:hint="eastAsia"/>
          <w:sz w:val="24"/>
          <w:szCs w:val="24"/>
        </w:rPr>
        <w:t> </w:t>
      </w:r>
      <w:r w:rsidR="0062717F">
        <w:rPr>
          <w:rFonts w:hint="eastAsia"/>
          <w:sz w:val="24"/>
          <w:szCs w:val="24"/>
        </w:rPr>
        <w:t>：</w:t>
      </w:r>
      <w:r w:rsidR="0062717F" w:rsidRPr="0062717F">
        <w:rPr>
          <w:rFonts w:hint="eastAsia"/>
          <w:sz w:val="24"/>
          <w:szCs w:val="24"/>
        </w:rPr>
        <w:t>主要评估项目实施方案是否合理，基础保障条件是否具备，财政是否可承受等。至少包括项目实施具体计划、项目执行必备条件评估、项目执行风险评估、财政可承受能力评估等内容。</w:t>
      </w:r>
    </w:p>
    <w:p w:rsidR="0062441F" w:rsidRDefault="0062441F" w:rsidP="0062441F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5E1D08">
        <w:rPr>
          <w:rFonts w:hint="eastAsia"/>
          <w:sz w:val="24"/>
          <w:szCs w:val="24"/>
        </w:rPr>
        <w:t>预算的合理性</w:t>
      </w:r>
      <w:r w:rsidR="0062717F">
        <w:rPr>
          <w:rFonts w:hint="eastAsia"/>
          <w:sz w:val="24"/>
          <w:szCs w:val="24"/>
        </w:rPr>
        <w:t>：</w:t>
      </w:r>
      <w:r w:rsidR="0062717F" w:rsidRPr="0062717F">
        <w:rPr>
          <w:rFonts w:hint="eastAsia"/>
          <w:sz w:val="24"/>
          <w:szCs w:val="24"/>
        </w:rPr>
        <w:t>主要评估项目测算是否准确合理，投入产出是否匹配，投入成本是否合理等。应依据项目进度科学预测分年度支出计划，将资金规模拆分为实物工作量和单价</w:t>
      </w:r>
      <w:r w:rsidR="0062717F" w:rsidRPr="0062717F">
        <w:rPr>
          <w:rFonts w:hint="eastAsia"/>
          <w:sz w:val="24"/>
          <w:szCs w:val="24"/>
        </w:rPr>
        <w:t>(</w:t>
      </w:r>
      <w:r w:rsidR="0062717F" w:rsidRPr="0062717F">
        <w:rPr>
          <w:rFonts w:hint="eastAsia"/>
          <w:sz w:val="24"/>
          <w:szCs w:val="24"/>
        </w:rPr>
        <w:t>不含科研项目经费</w:t>
      </w:r>
      <w:r w:rsidR="0062717F" w:rsidRPr="0062717F">
        <w:rPr>
          <w:rFonts w:hint="eastAsia"/>
          <w:sz w:val="24"/>
          <w:szCs w:val="24"/>
        </w:rPr>
        <w:t>)</w:t>
      </w:r>
      <w:r w:rsidR="0062717F" w:rsidRPr="0062717F">
        <w:rPr>
          <w:rFonts w:hint="eastAsia"/>
          <w:sz w:val="24"/>
          <w:szCs w:val="24"/>
        </w:rPr>
        <w:t>，并与市场一般价格进行比对分析。运用成本效益分析方法，科学测算、全面衡量各方投入成本，对投入成本、预期产出效益进行比较分析。</w:t>
      </w:r>
    </w:p>
    <w:p w:rsidR="0062441F" w:rsidRDefault="0062441F" w:rsidP="0062717F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5E1D08">
        <w:rPr>
          <w:rFonts w:hint="eastAsia"/>
          <w:sz w:val="24"/>
          <w:szCs w:val="24"/>
        </w:rPr>
        <w:t>预期绩效的可持续性</w:t>
      </w:r>
      <w:r w:rsidR="0062717F">
        <w:rPr>
          <w:rFonts w:hint="eastAsia"/>
          <w:sz w:val="24"/>
          <w:szCs w:val="24"/>
        </w:rPr>
        <w:t>：</w:t>
      </w:r>
      <w:r w:rsidR="005E1D08">
        <w:rPr>
          <w:rFonts w:hint="eastAsia"/>
          <w:sz w:val="24"/>
          <w:szCs w:val="24"/>
        </w:rPr>
        <w:t> </w:t>
      </w:r>
      <w:r w:rsidR="0062717F" w:rsidRPr="0062717F">
        <w:rPr>
          <w:rFonts w:hint="eastAsia"/>
          <w:sz w:val="24"/>
          <w:szCs w:val="24"/>
        </w:rPr>
        <w:t>主要评估项目绩效目标指标设定是否明确，绩效目标是否与预算安排相匹配，是否可发挥持续性效果等。至少包括绩效目标合理性分析、预期效益可持续性分析等内容。</w:t>
      </w:r>
    </w:p>
    <w:p w:rsidR="00BD1D6E" w:rsidRDefault="0062441F" w:rsidP="0062441F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BD1D6E">
        <w:rPr>
          <w:rFonts w:hint="eastAsia"/>
          <w:sz w:val="24"/>
          <w:szCs w:val="24"/>
        </w:rPr>
        <w:t>筹资的合规性：</w:t>
      </w:r>
      <w:r w:rsidR="00BD1D6E" w:rsidRPr="0062717F">
        <w:rPr>
          <w:rFonts w:hint="eastAsia"/>
          <w:sz w:val="24"/>
          <w:szCs w:val="24"/>
        </w:rPr>
        <w:t>主要评估项目资金来源渠道是否符合规定，事权与支出责任是否匹配等。至少包括筹资风险分析、事权与支出责任合理性分析等内容。</w:t>
      </w:r>
    </w:p>
    <w:p w:rsidR="00BD1D6E" w:rsidRDefault="0062441F" w:rsidP="00BD1D6E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="00BD1D6E">
        <w:rPr>
          <w:rFonts w:hint="eastAsia"/>
          <w:sz w:val="24"/>
          <w:szCs w:val="24"/>
        </w:rPr>
        <w:t>投入的经济性：</w:t>
      </w:r>
      <w:r w:rsidR="00BD1D6E" w:rsidRPr="0062717F">
        <w:rPr>
          <w:rFonts w:hint="eastAsia"/>
          <w:sz w:val="24"/>
          <w:szCs w:val="24"/>
        </w:rPr>
        <w:t>主要评估项目</w:t>
      </w:r>
      <w:r w:rsidR="00BD1D6E" w:rsidRPr="00101969">
        <w:rPr>
          <w:rFonts w:hint="eastAsia"/>
          <w:sz w:val="24"/>
          <w:szCs w:val="24"/>
        </w:rPr>
        <w:t>资源投入和使用过程中成本节约的水平和程度及资源使用的合理性。</w:t>
      </w:r>
    </w:p>
    <w:p w:rsidR="00113233" w:rsidRDefault="005E1D08" w:rsidP="00BD1D6E">
      <w:pPr>
        <w:spacing w:line="360" w:lineRule="auto"/>
        <w:ind w:left="2280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、实施期绩效目标：</w:t>
      </w:r>
      <w:r w:rsidR="00355D86">
        <w:rPr>
          <w:rFonts w:hint="eastAsia"/>
          <w:sz w:val="24"/>
          <w:szCs w:val="24"/>
        </w:rPr>
        <w:t>2</w:t>
      </w:r>
      <w:r w:rsidR="00355D86">
        <w:rPr>
          <w:sz w:val="24"/>
          <w:szCs w:val="24"/>
        </w:rPr>
        <w:t>000</w:t>
      </w:r>
      <w:r w:rsidR="00355D86">
        <w:rPr>
          <w:rFonts w:hint="eastAsia"/>
          <w:sz w:val="24"/>
          <w:szCs w:val="24"/>
        </w:rPr>
        <w:t>字</w:t>
      </w:r>
      <w:r w:rsidR="00355D86" w:rsidRPr="00355D86">
        <w:rPr>
          <w:rFonts w:hint="eastAsia"/>
          <w:sz w:val="24"/>
          <w:szCs w:val="24"/>
        </w:rPr>
        <w:t>以内</w:t>
      </w:r>
    </w:p>
    <w:p w:rsidR="00113233" w:rsidRDefault="005E1D0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、实施期绩效指标：</w:t>
      </w:r>
    </w:p>
    <w:tbl>
      <w:tblPr>
        <w:tblW w:w="9229" w:type="dxa"/>
        <w:tblInd w:w="93" w:type="dxa"/>
        <w:tblLayout w:type="fixed"/>
        <w:tblLook w:val="04A0"/>
      </w:tblPr>
      <w:tblGrid>
        <w:gridCol w:w="1149"/>
        <w:gridCol w:w="2268"/>
        <w:gridCol w:w="1418"/>
        <w:gridCol w:w="1134"/>
        <w:gridCol w:w="992"/>
        <w:gridCol w:w="1134"/>
        <w:gridCol w:w="1134"/>
      </w:tblGrid>
      <w:tr w:rsidR="00113233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实施期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运算符号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度量单位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完成时限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时效指标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经济效益指标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生态效益指标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可持续影响指标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满意度指标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服务对象满意度指标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3233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社会公众满意度指标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33" w:rsidRDefault="005E1D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3233" w:rsidRDefault="005E1D08">
      <w:pPr>
        <w:ind w:left="1785" w:hangingChars="850" w:hanging="1785"/>
      </w:pPr>
      <w:r>
        <w:rPr>
          <w:rFonts w:hint="eastAsia"/>
        </w:rPr>
        <w:t>指标填写规范：</w:t>
      </w:r>
      <w:r>
        <w:rPr>
          <w:rFonts w:hint="eastAsia"/>
        </w:rPr>
        <w:t xml:space="preserve"> 1</w:t>
      </w:r>
      <w:r>
        <w:rPr>
          <w:rFonts w:hint="eastAsia"/>
        </w:rPr>
        <w:t>：绩效指标中“指标值”，如果指标属性是定量，只允许录入数字</w:t>
      </w:r>
      <w:r>
        <w:rPr>
          <w:rFonts w:hint="eastAsia"/>
        </w:rPr>
        <w:t>,</w:t>
      </w:r>
      <w:r>
        <w:rPr>
          <w:rFonts w:hint="eastAsia"/>
        </w:rPr>
        <w:t>如果指标属性是定性，最多</w:t>
      </w:r>
      <w:r>
        <w:rPr>
          <w:rFonts w:hint="eastAsia"/>
        </w:rPr>
        <w:t>4</w:t>
      </w:r>
      <w:r>
        <w:rPr>
          <w:rFonts w:hint="eastAsia"/>
        </w:rPr>
        <w:t>个字（不能有数字）</w:t>
      </w:r>
      <w:r>
        <w:rPr>
          <w:rFonts w:hint="eastAsia"/>
        </w:rPr>
        <w:t>.</w:t>
      </w:r>
    </w:p>
    <w:p w:rsidR="00113233" w:rsidRDefault="005E1D08">
      <w:r>
        <w:rPr>
          <w:rFonts w:hint="eastAsia"/>
        </w:rPr>
        <w:t>2</w:t>
      </w:r>
      <w:r>
        <w:rPr>
          <w:rFonts w:hint="eastAsia"/>
        </w:rPr>
        <w:t>：如果上级明确绩效，则不受此规范限制，但至少录入一条指标。</w:t>
      </w:r>
    </w:p>
    <w:p w:rsidR="00113233" w:rsidRDefault="005E1D08"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 (1) </w:t>
      </w:r>
      <w:r>
        <w:rPr>
          <w:rFonts w:hint="eastAsia"/>
        </w:rPr>
        <w:t>每个特定目标类项目的绩效指标条数要求，一级指标产出指标，二级指标数量指标，至少新增</w:t>
      </w:r>
      <w:r>
        <w:rPr>
          <w:rFonts w:hint="eastAsia"/>
        </w:rPr>
        <w:t>1</w:t>
      </w:r>
      <w:r>
        <w:rPr>
          <w:rFonts w:hint="eastAsia"/>
        </w:rPr>
        <w:t>条三级指标。</w:t>
      </w:r>
    </w:p>
    <w:p w:rsidR="00113233" w:rsidRDefault="005E1D08">
      <w:r>
        <w:rPr>
          <w:rFonts w:hint="eastAsia"/>
        </w:rPr>
        <w:t xml:space="preserve">     (2) </w:t>
      </w:r>
      <w:r>
        <w:rPr>
          <w:rFonts w:hint="eastAsia"/>
        </w:rPr>
        <w:t>一级指标产出指标，二级指标质量指标，至少新增</w:t>
      </w:r>
      <w:r>
        <w:rPr>
          <w:rFonts w:hint="eastAsia"/>
        </w:rPr>
        <w:t>1</w:t>
      </w:r>
      <w:r>
        <w:rPr>
          <w:rFonts w:hint="eastAsia"/>
        </w:rPr>
        <w:t>条三级指标。</w:t>
      </w:r>
    </w:p>
    <w:p w:rsidR="00113233" w:rsidRDefault="005E1D08">
      <w:r>
        <w:rPr>
          <w:rFonts w:hint="eastAsia"/>
        </w:rPr>
        <w:t xml:space="preserve">     (3) </w:t>
      </w:r>
      <w:r>
        <w:rPr>
          <w:rFonts w:hint="eastAsia"/>
        </w:rPr>
        <w:t>一级指标产出指标，二级指标时效指标，至少新增</w:t>
      </w:r>
      <w:r>
        <w:rPr>
          <w:rFonts w:hint="eastAsia"/>
        </w:rPr>
        <w:t>1</w:t>
      </w:r>
      <w:r>
        <w:rPr>
          <w:rFonts w:hint="eastAsia"/>
        </w:rPr>
        <w:t>条三级指标。</w:t>
      </w:r>
    </w:p>
    <w:p w:rsidR="00113233" w:rsidRDefault="005E1D08">
      <w:r>
        <w:rPr>
          <w:rFonts w:hint="eastAsia"/>
        </w:rPr>
        <w:t xml:space="preserve">     (4) </w:t>
      </w:r>
      <w:r>
        <w:rPr>
          <w:rFonts w:hint="eastAsia"/>
        </w:rPr>
        <w:t>一级指标产出指标，二级指标成本指标，至少新增</w:t>
      </w:r>
      <w:r>
        <w:rPr>
          <w:rFonts w:hint="eastAsia"/>
        </w:rPr>
        <w:t>1</w:t>
      </w:r>
      <w:r>
        <w:rPr>
          <w:rFonts w:hint="eastAsia"/>
        </w:rPr>
        <w:t>条三级指标。</w:t>
      </w:r>
    </w:p>
    <w:p w:rsidR="00113233" w:rsidRDefault="005E1D08">
      <w:r>
        <w:rPr>
          <w:rFonts w:hint="eastAsia"/>
        </w:rPr>
        <w:t xml:space="preserve">     (5) </w:t>
      </w:r>
      <w:r>
        <w:rPr>
          <w:rFonts w:hint="eastAsia"/>
        </w:rPr>
        <w:t>一级指标效益指标，二级指标经济效益指标、社会效益指标、生态效益指标，可持续影响指标，至少选择</w:t>
      </w:r>
      <w:r>
        <w:rPr>
          <w:rFonts w:hint="eastAsia"/>
        </w:rPr>
        <w:t>2</w:t>
      </w:r>
      <w:r>
        <w:rPr>
          <w:rFonts w:hint="eastAsia"/>
        </w:rPr>
        <w:t>条二级指标新增三级指标。</w:t>
      </w:r>
    </w:p>
    <w:p w:rsidR="00113233" w:rsidRDefault="005E1D08">
      <w:r>
        <w:rPr>
          <w:rFonts w:hint="eastAsia"/>
        </w:rPr>
        <w:t xml:space="preserve">     (6) </w:t>
      </w:r>
      <w:r>
        <w:rPr>
          <w:rFonts w:hint="eastAsia"/>
        </w:rPr>
        <w:t>一级指标满意度指标，二级指标服务对象满意度指标和社会公众满意度，至少选择</w:t>
      </w:r>
      <w:r>
        <w:rPr>
          <w:rFonts w:hint="eastAsia"/>
        </w:rPr>
        <w:t>1</w:t>
      </w:r>
      <w:r>
        <w:rPr>
          <w:rFonts w:hint="eastAsia"/>
        </w:rPr>
        <w:t>条二级指标新增三级指标。</w:t>
      </w:r>
    </w:p>
    <w:p w:rsidR="0040501F" w:rsidRDefault="0040501F"/>
    <w:p w:rsidR="0040501F" w:rsidRDefault="0040501F"/>
    <w:p w:rsidR="0040501F" w:rsidRDefault="0040501F" w:rsidP="0040501F">
      <w:pPr>
        <w:spacing w:line="360" w:lineRule="auto"/>
        <w:rPr>
          <w:sz w:val="28"/>
        </w:rPr>
      </w:pPr>
      <w:r>
        <w:rPr>
          <w:rFonts w:hint="eastAsia"/>
          <w:sz w:val="28"/>
        </w:rPr>
        <w:lastRenderedPageBreak/>
        <w:t>请填报</w:t>
      </w:r>
      <w:bookmarkStart w:id="0" w:name="_GoBack"/>
      <w:bookmarkEnd w:id="0"/>
      <w:r>
        <w:rPr>
          <w:rFonts w:hint="eastAsia"/>
          <w:sz w:val="28"/>
        </w:rPr>
        <w:t>部门</w:t>
      </w:r>
      <w:r>
        <w:rPr>
          <w:rFonts w:hint="eastAsia"/>
          <w:sz w:val="28"/>
        </w:rPr>
        <w:t>7.5</w:t>
      </w:r>
      <w:r>
        <w:rPr>
          <w:rFonts w:hint="eastAsia"/>
          <w:sz w:val="28"/>
        </w:rPr>
        <w:t>日之前报送，纸质版由部门负责人及分管校领导签字后送财务处，电子版发送至邮箱</w:t>
      </w:r>
      <w:r>
        <w:rPr>
          <w:rFonts w:hint="eastAsia"/>
          <w:sz w:val="28"/>
        </w:rPr>
        <w:t>ltyjc123@163.com</w:t>
      </w:r>
    </w:p>
    <w:p w:rsidR="0040501F" w:rsidRPr="0040501F" w:rsidRDefault="0040501F"/>
    <w:sectPr w:rsidR="0040501F" w:rsidRPr="0040501F" w:rsidSect="00C91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1C" w:rsidRDefault="00F9361C" w:rsidP="00711C2B">
      <w:r>
        <w:separator/>
      </w:r>
    </w:p>
  </w:endnote>
  <w:endnote w:type="continuationSeparator" w:id="1">
    <w:p w:rsidR="00F9361C" w:rsidRDefault="00F9361C" w:rsidP="0071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1C" w:rsidRDefault="00F9361C" w:rsidP="00711C2B">
      <w:r>
        <w:separator/>
      </w:r>
    </w:p>
  </w:footnote>
  <w:footnote w:type="continuationSeparator" w:id="1">
    <w:p w:rsidR="00F9361C" w:rsidRDefault="00F9361C" w:rsidP="00711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D81"/>
    <w:rsid w:val="00050006"/>
    <w:rsid w:val="00086EC9"/>
    <w:rsid w:val="000E77BA"/>
    <w:rsid w:val="00101969"/>
    <w:rsid w:val="00113233"/>
    <w:rsid w:val="001F4FC6"/>
    <w:rsid w:val="00355D86"/>
    <w:rsid w:val="0040501F"/>
    <w:rsid w:val="00585FC5"/>
    <w:rsid w:val="00594D32"/>
    <w:rsid w:val="005E1D08"/>
    <w:rsid w:val="0062441F"/>
    <w:rsid w:val="0062717F"/>
    <w:rsid w:val="00711C2B"/>
    <w:rsid w:val="0076184C"/>
    <w:rsid w:val="007F7D04"/>
    <w:rsid w:val="00895AF6"/>
    <w:rsid w:val="0097442E"/>
    <w:rsid w:val="00B13696"/>
    <w:rsid w:val="00BD1D6E"/>
    <w:rsid w:val="00C91EF1"/>
    <w:rsid w:val="00CA5D81"/>
    <w:rsid w:val="00D75703"/>
    <w:rsid w:val="00E7549A"/>
    <w:rsid w:val="00EE11E0"/>
    <w:rsid w:val="00F9361C"/>
    <w:rsid w:val="08892036"/>
    <w:rsid w:val="4DBC6305"/>
    <w:rsid w:val="6B3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1E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1EF1"/>
    <w:rPr>
      <w:sz w:val="18"/>
      <w:szCs w:val="18"/>
    </w:rPr>
  </w:style>
  <w:style w:type="character" w:customStyle="1" w:styleId="firsttitle">
    <w:name w:val="firsttitle"/>
    <w:basedOn w:val="a0"/>
    <w:rsid w:val="00C91EF1"/>
  </w:style>
  <w:style w:type="character" w:customStyle="1" w:styleId="redstart">
    <w:name w:val="redstart"/>
    <w:basedOn w:val="a0"/>
    <w:qFormat/>
    <w:rsid w:val="00C91EF1"/>
  </w:style>
  <w:style w:type="character" w:customStyle="1" w:styleId="delbtn">
    <w:name w:val="delbtn"/>
    <w:basedOn w:val="a0"/>
    <w:qFormat/>
    <w:rsid w:val="00C91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1346</Characters>
  <Application>Microsoft Office Word</Application>
  <DocSecurity>0</DocSecurity>
  <Lines>11</Lines>
  <Paragraphs>3</Paragraphs>
  <ScaleCrop>false</ScaleCrop>
  <Company>微软中国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xtzj</cp:lastModifiedBy>
  <cp:revision>2</cp:revision>
  <cp:lastPrinted>2021-07-09T02:22:00Z</cp:lastPrinted>
  <dcterms:created xsi:type="dcterms:W3CDTF">2023-06-29T06:39:00Z</dcterms:created>
  <dcterms:modified xsi:type="dcterms:W3CDTF">2023-06-29T06:39:00Z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